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61DD42" w14:textId="77777777" w:rsidR="00120C69" w:rsidRPr="00487A4B" w:rsidRDefault="00120C69" w:rsidP="002B21AF">
      <w:pPr>
        <w:spacing w:before="72" w:line="187" w:lineRule="auto"/>
        <w:ind w:left="3348"/>
        <w:outlineLvl w:val="0"/>
        <w:rPr>
          <w:rFonts w:asciiTheme="minorEastAsia" w:eastAsiaTheme="minorEastAsia" w:hAnsiTheme="minorEastAsia" w:cs="仿宋"/>
          <w:spacing w:val="-34"/>
          <w:sz w:val="44"/>
          <w:szCs w:val="44"/>
          <w:lang w:eastAsia="zh-TW"/>
        </w:rPr>
      </w:pPr>
      <w:r w:rsidRPr="00487A4B">
        <w:rPr>
          <w:rFonts w:asciiTheme="minorEastAsia" w:eastAsiaTheme="minorEastAsia" w:hAnsiTheme="minorEastAsia" w:cs="仿宋" w:hint="eastAsia"/>
          <w:spacing w:val="-34"/>
          <w:sz w:val="44"/>
          <w:szCs w:val="44"/>
          <w:lang w:eastAsia="zh-TW"/>
        </w:rPr>
        <w:t>招標公告</w:t>
      </w:r>
    </w:p>
    <w:p w14:paraId="1F71E896" w14:textId="77777777" w:rsidR="00120C69" w:rsidRPr="008913E6" w:rsidRDefault="00120C69" w:rsidP="00120C69">
      <w:pPr>
        <w:pStyle w:val="a7"/>
        <w:spacing w:before="68" w:line="560" w:lineRule="exact"/>
        <w:ind w:right="6" w:firstLineChars="200" w:firstLine="600"/>
        <w:rPr>
          <w:rFonts w:asciiTheme="minorEastAsia" w:eastAsiaTheme="minorEastAsia" w:hAnsiTheme="minorEastAsia" w:cs="仿宋"/>
          <w:b w:val="0"/>
          <w:bCs/>
          <w:kern w:val="2"/>
          <w:sz w:val="30"/>
          <w:szCs w:val="30"/>
          <w:lang w:eastAsia="zh-TW"/>
        </w:rPr>
      </w:pPr>
    </w:p>
    <w:p w14:paraId="6FF475C7" w14:textId="375CA4C4" w:rsidR="00120C69" w:rsidRPr="008913E6" w:rsidRDefault="00120C69" w:rsidP="00120C69">
      <w:pPr>
        <w:pStyle w:val="a7"/>
        <w:spacing w:before="68" w:line="560" w:lineRule="exact"/>
        <w:ind w:right="6" w:firstLineChars="200" w:firstLine="60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中國人壽</w:t>
      </w:r>
      <w:r w:rsidR="00720568" w:rsidRPr="008913E6">
        <w:rPr>
          <w:rFonts w:asciiTheme="minorEastAsia" w:eastAsiaTheme="minorEastAsia" w:hAnsiTheme="minorEastAsia" w:cs="仿宋" w:hint="eastAsia"/>
          <w:b w:val="0"/>
          <w:bCs/>
          <w:kern w:val="2"/>
          <w:sz w:val="30"/>
          <w:szCs w:val="30"/>
          <w:lang w:eastAsia="zh-TW"/>
        </w:rPr>
        <w:t>保險（海外）股份有限公司就中國人壽保險（海外）股份有限公司個險醫療保險計劃的住院直付預批核服務項目進行公開招標，請合格投標人提交密封的投標文件。</w:t>
      </w:r>
      <w:r w:rsidRPr="008913E6">
        <w:rPr>
          <w:rFonts w:asciiTheme="minorEastAsia" w:eastAsiaTheme="minorEastAsia" w:hAnsiTheme="minorEastAsia" w:cs="仿宋"/>
          <w:b w:val="0"/>
          <w:bCs/>
          <w:kern w:val="2"/>
          <w:sz w:val="30"/>
          <w:szCs w:val="30"/>
          <w:lang w:eastAsia="zh-TW"/>
        </w:rPr>
        <w:br/>
      </w:r>
    </w:p>
    <w:p w14:paraId="10574D18" w14:textId="3EED3204" w:rsidR="00120C69" w:rsidRPr="008913E6" w:rsidRDefault="00120C69" w:rsidP="00120C69">
      <w:pPr>
        <w:pStyle w:val="a7"/>
        <w:spacing w:before="68" w:line="560" w:lineRule="exact"/>
        <w:ind w:right="6" w:firstLineChars="200" w:firstLine="600"/>
        <w:rPr>
          <w:rFonts w:asciiTheme="minorEastAsia" w:eastAsiaTheme="minorEastAsia" w:hAnsiTheme="minorEastAsia" w:cs="仿宋"/>
          <w:b w:val="0"/>
          <w:bCs/>
          <w:kern w:val="2"/>
          <w:sz w:val="30"/>
          <w:szCs w:val="30"/>
          <w:lang w:eastAsia="zh-HK"/>
        </w:rPr>
      </w:pPr>
      <w:r w:rsidRPr="008913E6">
        <w:rPr>
          <w:rFonts w:asciiTheme="minorEastAsia" w:eastAsiaTheme="minorEastAsia" w:hAnsiTheme="minorEastAsia" w:cs="仿宋" w:hint="eastAsia"/>
          <w:b w:val="0"/>
          <w:bCs/>
          <w:kern w:val="2"/>
          <w:sz w:val="30"/>
          <w:szCs w:val="30"/>
          <w:lang w:eastAsia="zh-TW"/>
        </w:rPr>
        <w:t>公告日期：</w:t>
      </w:r>
      <w:r w:rsidRPr="008913E6">
        <w:rPr>
          <w:rFonts w:asciiTheme="minorEastAsia" w:eastAsiaTheme="minorEastAsia" w:hAnsiTheme="minorEastAsia" w:cs="仿宋" w:hint="eastAsia"/>
          <w:b w:val="0"/>
          <w:bCs/>
          <w:kern w:val="2"/>
          <w:sz w:val="30"/>
          <w:szCs w:val="30"/>
          <w:lang w:eastAsia="zh-HK"/>
        </w:rPr>
        <w:t>香港</w:t>
      </w:r>
      <w:r w:rsidRPr="008913E6">
        <w:rPr>
          <w:rFonts w:asciiTheme="minorEastAsia" w:eastAsiaTheme="minorEastAsia" w:hAnsiTheme="minorEastAsia" w:cs="仿宋" w:hint="eastAsia"/>
          <w:b w:val="0"/>
          <w:bCs/>
          <w:kern w:val="2"/>
          <w:sz w:val="30"/>
          <w:szCs w:val="30"/>
          <w:lang w:eastAsia="zh-TW"/>
        </w:rPr>
        <w:t>時間</w:t>
      </w:r>
      <w:r w:rsidRPr="008913E6">
        <w:rPr>
          <w:rFonts w:asciiTheme="minorEastAsia" w:eastAsiaTheme="minorEastAsia" w:hAnsiTheme="minorEastAsia" w:cs="仿宋"/>
          <w:b w:val="0"/>
          <w:bCs/>
          <w:kern w:val="2"/>
          <w:sz w:val="30"/>
          <w:szCs w:val="30"/>
          <w:lang w:eastAsia="zh-TW"/>
        </w:rPr>
        <w:t xml:space="preserve"> 2025 </w:t>
      </w:r>
      <w:r w:rsidRPr="008913E6">
        <w:rPr>
          <w:rFonts w:asciiTheme="minorEastAsia" w:eastAsiaTheme="minorEastAsia" w:hAnsiTheme="minorEastAsia" w:cs="仿宋" w:hint="eastAsia"/>
          <w:b w:val="0"/>
          <w:bCs/>
          <w:kern w:val="2"/>
          <w:sz w:val="30"/>
          <w:szCs w:val="30"/>
          <w:lang w:eastAsia="zh-TW"/>
        </w:rPr>
        <w:t>年</w:t>
      </w:r>
      <w:r w:rsidRPr="008913E6">
        <w:rPr>
          <w:rFonts w:asciiTheme="minorEastAsia" w:eastAsiaTheme="minorEastAsia" w:hAnsiTheme="minorEastAsia" w:cs="仿宋"/>
          <w:b w:val="0"/>
          <w:bCs/>
          <w:kern w:val="2"/>
          <w:sz w:val="30"/>
          <w:szCs w:val="30"/>
          <w:lang w:eastAsia="zh-TW"/>
        </w:rPr>
        <w:t xml:space="preserve"> </w:t>
      </w:r>
      <w:r w:rsidR="003C0241">
        <w:rPr>
          <w:rFonts w:asciiTheme="minorEastAsia" w:eastAsiaTheme="minorEastAsia" w:hAnsiTheme="minorEastAsia" w:cs="仿宋"/>
          <w:b w:val="0"/>
          <w:bCs/>
          <w:kern w:val="2"/>
          <w:sz w:val="30"/>
          <w:szCs w:val="30"/>
          <w:lang w:eastAsia="zh-TW"/>
        </w:rPr>
        <w:t>7</w:t>
      </w:r>
      <w:r w:rsidRPr="008913E6">
        <w:rPr>
          <w:rFonts w:asciiTheme="minorEastAsia" w:eastAsiaTheme="minorEastAsia" w:hAnsiTheme="minorEastAsia" w:cs="仿宋" w:hint="eastAsia"/>
          <w:b w:val="0"/>
          <w:bCs/>
          <w:kern w:val="2"/>
          <w:sz w:val="30"/>
          <w:szCs w:val="30"/>
          <w:lang w:eastAsia="zh-TW"/>
        </w:rPr>
        <w:t>月</w:t>
      </w:r>
      <w:r w:rsidR="003C0241" w:rsidRPr="003C0241">
        <w:rPr>
          <w:rFonts w:asciiTheme="minorEastAsia" w:eastAsiaTheme="minorEastAsia" w:hAnsiTheme="minorEastAsia" w:cs="仿宋" w:hint="eastAsia"/>
          <w:b w:val="0"/>
          <w:bCs/>
          <w:kern w:val="2"/>
          <w:sz w:val="30"/>
          <w:szCs w:val="30"/>
          <w:lang w:eastAsia="zh-TW"/>
        </w:rPr>
        <w:t>2</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日</w:t>
      </w:r>
    </w:p>
    <w:p w14:paraId="00353BE8" w14:textId="77777777"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HK"/>
        </w:rPr>
      </w:pPr>
      <w:r w:rsidRPr="008913E6">
        <w:rPr>
          <w:rFonts w:asciiTheme="minorEastAsia" w:eastAsiaTheme="minorEastAsia" w:hAnsiTheme="minorEastAsia" w:cs="仿宋" w:hint="eastAsia"/>
          <w:b w:val="0"/>
          <w:bCs/>
          <w:kern w:val="2"/>
          <w:sz w:val="30"/>
          <w:szCs w:val="30"/>
          <w:lang w:eastAsia="zh-TW"/>
        </w:rPr>
        <w:t>一、項目名稱：</w:t>
      </w:r>
      <w:r w:rsidRPr="008913E6">
        <w:rPr>
          <w:rFonts w:asciiTheme="minorEastAsia" w:eastAsiaTheme="minorEastAsia" w:hAnsiTheme="minorEastAsia" w:cs="仿宋" w:hint="eastAsia"/>
          <w:b w:val="0"/>
          <w:bCs/>
          <w:kern w:val="2"/>
          <w:sz w:val="30"/>
          <w:szCs w:val="30"/>
          <w:lang w:eastAsia="zh-HK"/>
        </w:rPr>
        <w:t>個險醫療保險計劃的住院直付預批核服務项目</w:t>
      </w:r>
    </w:p>
    <w:p w14:paraId="1547F0E0" w14:textId="77777777"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二、項目編號：</w:t>
      </w:r>
      <w:r w:rsidRPr="008913E6">
        <w:rPr>
          <w:rFonts w:asciiTheme="minorEastAsia" w:eastAsiaTheme="minorEastAsia" w:hAnsiTheme="minorEastAsia" w:cs="仿宋"/>
          <w:b w:val="0"/>
          <w:bCs/>
          <w:kern w:val="2"/>
          <w:sz w:val="30"/>
          <w:szCs w:val="30"/>
          <w:lang w:eastAsia="zh-TW"/>
        </w:rPr>
        <w:t>HK_QB2_202505200735</w:t>
      </w:r>
    </w:p>
    <w:p w14:paraId="03F080B2" w14:textId="77777777"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三、招標內容：</w:t>
      </w:r>
    </w:p>
    <w:p w14:paraId="3C85DACD" w14:textId="77777777" w:rsidR="00120C69" w:rsidRPr="008913E6" w:rsidRDefault="00120C69" w:rsidP="00120C69">
      <w:pPr>
        <w:pStyle w:val="a7"/>
        <w:spacing w:before="68" w:line="560" w:lineRule="exact"/>
        <w:ind w:right="7" w:firstLine="640"/>
        <w:rPr>
          <w:rFonts w:asciiTheme="minorEastAsia" w:eastAsiaTheme="minorEastAsia" w:hAnsiTheme="minorEastAsia" w:cs="仿宋"/>
          <w:b w:val="0"/>
          <w:bCs/>
          <w:kern w:val="2"/>
          <w:sz w:val="30"/>
          <w:szCs w:val="30"/>
          <w:highlight w:val="yellow"/>
          <w:lang w:eastAsia="zh-TW"/>
        </w:rPr>
      </w:pPr>
      <w:r w:rsidRPr="008913E6">
        <w:rPr>
          <w:rFonts w:asciiTheme="minorEastAsia" w:eastAsiaTheme="minorEastAsia" w:hAnsiTheme="minorEastAsia" w:cs="仿宋"/>
          <w:b w:val="0"/>
          <w:bCs/>
          <w:color w:val="000000"/>
          <w:kern w:val="2"/>
          <w:sz w:val="30"/>
          <w:szCs w:val="30"/>
          <w:lang w:eastAsia="zh-TW"/>
        </w:rPr>
        <w:t>1</w:t>
      </w:r>
      <w:r w:rsidRPr="008913E6">
        <w:rPr>
          <w:rFonts w:asciiTheme="minorEastAsia" w:eastAsiaTheme="minorEastAsia" w:hAnsiTheme="minorEastAsia" w:cs="仿宋" w:hint="eastAsia"/>
          <w:b w:val="0"/>
          <w:bCs/>
          <w:color w:val="000000"/>
          <w:kern w:val="2"/>
          <w:sz w:val="30"/>
          <w:szCs w:val="30"/>
          <w:lang w:eastAsia="zh-TW"/>
        </w:rPr>
        <w:t>．</w:t>
      </w:r>
      <w:r w:rsidRPr="008913E6">
        <w:rPr>
          <w:rFonts w:asciiTheme="minorEastAsia" w:eastAsiaTheme="minorEastAsia" w:hAnsiTheme="minorEastAsia" w:cs="仿宋" w:hint="eastAsia"/>
          <w:b w:val="0"/>
          <w:bCs/>
          <w:kern w:val="2"/>
          <w:sz w:val="30"/>
          <w:szCs w:val="30"/>
          <w:lang w:eastAsia="zh-TW"/>
        </w:rPr>
        <w:t>相關採購需求如下：</w:t>
      </w:r>
    </w:p>
    <w:p w14:paraId="7627C7F6" w14:textId="2FC0D12A" w:rsidR="00120C69" w:rsidRPr="008913E6" w:rsidRDefault="00120C69" w:rsidP="00120C69">
      <w:pPr>
        <w:pStyle w:val="a7"/>
        <w:spacing w:before="68" w:line="560" w:lineRule="exact"/>
        <w:ind w:right="7" w:firstLineChars="300" w:firstLine="90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個險</w:t>
      </w:r>
      <w:r w:rsidR="0035181D" w:rsidRPr="008913E6">
        <w:rPr>
          <w:rFonts w:asciiTheme="minorEastAsia" w:eastAsiaTheme="minorEastAsia" w:hAnsiTheme="minorEastAsia" w:cs="仿宋" w:hint="eastAsia"/>
          <w:b w:val="0"/>
          <w:bCs/>
          <w:kern w:val="2"/>
          <w:sz w:val="30"/>
          <w:szCs w:val="30"/>
          <w:lang w:eastAsia="zh-TW"/>
        </w:rPr>
        <w:t>全球</w:t>
      </w:r>
      <w:r w:rsidRPr="008913E6">
        <w:rPr>
          <w:rFonts w:asciiTheme="minorEastAsia" w:eastAsiaTheme="minorEastAsia" w:hAnsiTheme="minorEastAsia" w:cs="仿宋" w:hint="eastAsia"/>
          <w:b w:val="0"/>
          <w:bCs/>
          <w:kern w:val="2"/>
          <w:sz w:val="30"/>
          <w:szCs w:val="30"/>
          <w:lang w:eastAsia="zh-TW"/>
        </w:rPr>
        <w:t>住院直付預批核服務</w:t>
      </w:r>
    </w:p>
    <w:p w14:paraId="6F2F2472" w14:textId="4731DE1B" w:rsidR="00120C69" w:rsidRPr="008913E6" w:rsidRDefault="00120C69" w:rsidP="00120C69">
      <w:pPr>
        <w:pStyle w:val="a7"/>
        <w:spacing w:before="68" w:line="560" w:lineRule="exact"/>
        <w:ind w:right="7" w:firstLineChars="300" w:firstLine="90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個險住院直付預批核</w:t>
      </w:r>
      <w:r w:rsidR="0035181D" w:rsidRPr="008913E6">
        <w:rPr>
          <w:rFonts w:asciiTheme="minorEastAsia" w:eastAsiaTheme="minorEastAsia" w:hAnsiTheme="minorEastAsia" w:cs="仿宋" w:hint="eastAsia"/>
          <w:b w:val="0"/>
          <w:bCs/>
          <w:kern w:val="2"/>
          <w:sz w:val="30"/>
          <w:szCs w:val="30"/>
          <w:lang w:eastAsia="zh-TW"/>
        </w:rPr>
        <w:t>2</w:t>
      </w:r>
      <w:r w:rsidR="0035181D" w:rsidRPr="008913E6">
        <w:rPr>
          <w:rFonts w:asciiTheme="minorEastAsia" w:eastAsiaTheme="minorEastAsia" w:hAnsiTheme="minorEastAsia" w:cs="仿宋"/>
          <w:b w:val="0"/>
          <w:bCs/>
          <w:kern w:val="2"/>
          <w:sz w:val="30"/>
          <w:szCs w:val="30"/>
          <w:lang w:eastAsia="zh-TW"/>
        </w:rPr>
        <w:t>4小時</w:t>
      </w:r>
      <w:r w:rsidRPr="008913E6">
        <w:rPr>
          <w:rFonts w:asciiTheme="minorEastAsia" w:eastAsiaTheme="minorEastAsia" w:hAnsiTheme="minorEastAsia" w:cs="仿宋" w:hint="eastAsia"/>
          <w:b w:val="0"/>
          <w:bCs/>
          <w:kern w:val="2"/>
          <w:sz w:val="30"/>
          <w:szCs w:val="30"/>
          <w:lang w:eastAsia="zh-TW"/>
        </w:rPr>
        <w:t>服務</w:t>
      </w:r>
      <w:r w:rsidR="0035181D" w:rsidRPr="008913E6">
        <w:rPr>
          <w:rFonts w:asciiTheme="minorEastAsia" w:eastAsiaTheme="minorEastAsia" w:hAnsiTheme="minorEastAsia" w:cs="仿宋" w:hint="eastAsia"/>
          <w:b w:val="0"/>
          <w:bCs/>
          <w:kern w:val="2"/>
          <w:sz w:val="30"/>
          <w:szCs w:val="30"/>
          <w:lang w:eastAsia="zh-TW"/>
        </w:rPr>
        <w:t>熱線</w:t>
      </w:r>
    </w:p>
    <w:p w14:paraId="7E9621D2" w14:textId="77777777" w:rsidR="00120C69" w:rsidRPr="008913E6" w:rsidRDefault="00120C69" w:rsidP="00120C69">
      <w:pPr>
        <w:pStyle w:val="a7"/>
        <w:spacing w:before="68" w:line="560" w:lineRule="exact"/>
        <w:ind w:right="7" w:firstLineChars="300" w:firstLine="90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個險香港、澳門及中國內地門診預約服務</w:t>
      </w:r>
      <w:r w:rsidRPr="008913E6">
        <w:rPr>
          <w:rFonts w:asciiTheme="minorEastAsia" w:eastAsiaTheme="minorEastAsia" w:hAnsiTheme="minorEastAsia" w:cs="仿宋"/>
          <w:b w:val="0"/>
          <w:bCs/>
          <w:kern w:val="2"/>
          <w:sz w:val="30"/>
          <w:szCs w:val="30"/>
          <w:lang w:eastAsia="zh-TW"/>
        </w:rPr>
        <w:br/>
      </w:r>
    </w:p>
    <w:p w14:paraId="609C7198" w14:textId="77777777" w:rsidR="00120C69" w:rsidRPr="008913E6" w:rsidRDefault="00120C69" w:rsidP="00120C69">
      <w:pPr>
        <w:pStyle w:val="a7"/>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b w:val="0"/>
          <w:bCs/>
          <w:color w:val="000000"/>
          <w:kern w:val="2"/>
          <w:sz w:val="30"/>
          <w:szCs w:val="30"/>
          <w:lang w:eastAsia="zh-TW"/>
        </w:rPr>
        <w:t>2</w:t>
      </w:r>
      <w:r w:rsidRPr="008913E6">
        <w:rPr>
          <w:rFonts w:asciiTheme="minorEastAsia" w:eastAsiaTheme="minorEastAsia" w:hAnsiTheme="minorEastAsia" w:cs="仿宋" w:hint="eastAsia"/>
          <w:b w:val="0"/>
          <w:bCs/>
          <w:color w:val="000000"/>
          <w:kern w:val="2"/>
          <w:sz w:val="30"/>
          <w:szCs w:val="30"/>
          <w:lang w:eastAsia="zh-TW"/>
        </w:rPr>
        <w:t>．</w:t>
      </w:r>
      <w:r w:rsidRPr="008913E6">
        <w:rPr>
          <w:rFonts w:asciiTheme="minorEastAsia" w:eastAsiaTheme="minorEastAsia" w:hAnsiTheme="minorEastAsia" w:cs="仿宋" w:hint="eastAsia"/>
          <w:b w:val="0"/>
          <w:bCs/>
          <w:kern w:val="2"/>
          <w:sz w:val="30"/>
          <w:szCs w:val="30"/>
          <w:lang w:eastAsia="zh-TW"/>
        </w:rPr>
        <w:t>中選數量：</w:t>
      </w:r>
    </w:p>
    <w:p w14:paraId="6CBEBB3E" w14:textId="77777777" w:rsidR="00120C69" w:rsidRPr="008913E6" w:rsidRDefault="00120C69" w:rsidP="00120C69">
      <w:pPr>
        <w:pStyle w:val="a7"/>
        <w:spacing w:before="68" w:line="560" w:lineRule="exact"/>
        <w:ind w:left="640" w:right="7"/>
        <w:rPr>
          <w:rFonts w:asciiTheme="minorEastAsia" w:eastAsiaTheme="minorEastAsia" w:hAnsiTheme="minorEastAsia" w:cs="仿宋"/>
          <w:b w:val="0"/>
          <w:bCs/>
          <w:kern w:val="2"/>
          <w:sz w:val="30"/>
          <w:szCs w:val="30"/>
          <w:lang w:eastAsia="zh-TW"/>
        </w:rPr>
      </w:pPr>
      <w:bookmarkStart w:id="0" w:name="_Hlk158137476"/>
      <w:r w:rsidRPr="008913E6">
        <w:rPr>
          <w:rFonts w:asciiTheme="minorEastAsia" w:eastAsiaTheme="minorEastAsia" w:hAnsiTheme="minorEastAsia" w:cs="仿宋" w:hint="eastAsia"/>
          <w:b w:val="0"/>
          <w:bCs/>
          <w:kern w:val="2"/>
          <w:sz w:val="30"/>
          <w:szCs w:val="30"/>
          <w:lang w:eastAsia="zh-TW"/>
        </w:rPr>
        <w:t>如有效合格投標人數</w:t>
      </w:r>
      <w:r w:rsidRPr="008913E6">
        <w:rPr>
          <w:rFonts w:asciiTheme="minorEastAsia" w:eastAsiaTheme="minorEastAsia" w:hAnsiTheme="minorEastAsia" w:cs="仿宋"/>
          <w:b w:val="0"/>
          <w:bCs/>
          <w:kern w:val="2"/>
          <w:sz w:val="30"/>
          <w:szCs w:val="30"/>
          <w:lang w:eastAsia="zh-TW"/>
        </w:rPr>
        <w:t xml:space="preserve"> 3 </w:t>
      </w:r>
      <w:r w:rsidRPr="008913E6">
        <w:rPr>
          <w:rFonts w:asciiTheme="minorEastAsia" w:eastAsiaTheme="minorEastAsia" w:hAnsiTheme="minorEastAsia" w:cs="仿宋" w:hint="eastAsia"/>
          <w:b w:val="0"/>
          <w:bCs/>
          <w:kern w:val="2"/>
          <w:sz w:val="30"/>
          <w:szCs w:val="30"/>
          <w:lang w:eastAsia="zh-TW"/>
        </w:rPr>
        <w:t>家（不含）以下按廢標處理；</w:t>
      </w:r>
    </w:p>
    <w:p w14:paraId="6C22305B" w14:textId="77777777" w:rsidR="00120C69" w:rsidRPr="008913E6" w:rsidRDefault="00120C69" w:rsidP="00120C69">
      <w:pPr>
        <w:pStyle w:val="a7"/>
        <w:spacing w:before="68" w:line="560" w:lineRule="exact"/>
        <w:ind w:left="640"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如有效合格投標人數</w:t>
      </w:r>
      <w:r w:rsidRPr="008913E6">
        <w:rPr>
          <w:rFonts w:asciiTheme="minorEastAsia" w:eastAsiaTheme="minorEastAsia" w:hAnsiTheme="minorEastAsia" w:cs="仿宋"/>
          <w:b w:val="0"/>
          <w:bCs/>
          <w:kern w:val="2"/>
          <w:sz w:val="30"/>
          <w:szCs w:val="30"/>
          <w:lang w:eastAsia="zh-TW"/>
        </w:rPr>
        <w:t xml:space="preserve"> 3 </w:t>
      </w:r>
      <w:r w:rsidRPr="008913E6">
        <w:rPr>
          <w:rFonts w:asciiTheme="minorEastAsia" w:eastAsiaTheme="minorEastAsia" w:hAnsiTheme="minorEastAsia" w:cs="仿宋" w:hint="eastAsia"/>
          <w:b w:val="0"/>
          <w:bCs/>
          <w:kern w:val="2"/>
          <w:sz w:val="30"/>
          <w:szCs w:val="30"/>
          <w:lang w:eastAsia="zh-TW"/>
        </w:rPr>
        <w:t>家（含）以上，中標人數量：</w:t>
      </w:r>
      <w:r w:rsidRPr="008913E6">
        <w:rPr>
          <w:rFonts w:asciiTheme="minorEastAsia" w:eastAsiaTheme="minorEastAsia" w:hAnsiTheme="minorEastAsia" w:cs="仿宋"/>
          <w:b w:val="0"/>
          <w:bCs/>
          <w:kern w:val="2"/>
          <w:sz w:val="30"/>
          <w:szCs w:val="30"/>
          <w:lang w:eastAsia="zh-TW"/>
        </w:rPr>
        <w:t>1</w:t>
      </w:r>
      <w:r w:rsidRPr="008913E6">
        <w:rPr>
          <w:rFonts w:asciiTheme="minorEastAsia" w:eastAsiaTheme="minorEastAsia" w:hAnsiTheme="minorEastAsia" w:cs="仿宋" w:hint="eastAsia"/>
          <w:b w:val="0"/>
          <w:bCs/>
          <w:kern w:val="2"/>
          <w:sz w:val="30"/>
          <w:szCs w:val="30"/>
          <w:lang w:eastAsia="zh-TW"/>
        </w:rPr>
        <w:t>名；</w:t>
      </w:r>
      <w:r w:rsidRPr="008913E6">
        <w:rPr>
          <w:rFonts w:asciiTheme="minorEastAsia" w:eastAsiaTheme="minorEastAsia" w:hAnsiTheme="minorEastAsia" w:cs="仿宋"/>
          <w:b w:val="0"/>
          <w:bCs/>
          <w:kern w:val="2"/>
          <w:sz w:val="30"/>
          <w:szCs w:val="30"/>
          <w:lang w:eastAsia="zh-TW"/>
        </w:rPr>
        <w:br/>
      </w:r>
    </w:p>
    <w:bookmarkEnd w:id="0"/>
    <w:p w14:paraId="76A6168E" w14:textId="01021B59" w:rsidR="00120C69" w:rsidRPr="008913E6" w:rsidRDefault="00120C69" w:rsidP="00120C69">
      <w:pPr>
        <w:pStyle w:val="a7"/>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b w:val="0"/>
          <w:bCs/>
          <w:color w:val="000000"/>
          <w:kern w:val="2"/>
          <w:sz w:val="30"/>
          <w:szCs w:val="30"/>
          <w:lang w:eastAsia="zh-TW"/>
        </w:rPr>
        <w:t>3</w:t>
      </w:r>
      <w:r w:rsidRPr="008913E6">
        <w:rPr>
          <w:rFonts w:asciiTheme="minorEastAsia" w:eastAsiaTheme="minorEastAsia" w:hAnsiTheme="minorEastAsia" w:cs="仿宋" w:hint="eastAsia"/>
          <w:b w:val="0"/>
          <w:bCs/>
          <w:color w:val="000000"/>
          <w:kern w:val="2"/>
          <w:sz w:val="30"/>
          <w:szCs w:val="30"/>
          <w:lang w:eastAsia="zh-TW"/>
        </w:rPr>
        <w:t>．</w:t>
      </w:r>
      <w:r w:rsidRPr="008913E6">
        <w:rPr>
          <w:rFonts w:asciiTheme="minorEastAsia" w:eastAsiaTheme="minorEastAsia" w:hAnsiTheme="minorEastAsia" w:cs="仿宋" w:hint="eastAsia"/>
          <w:b w:val="0"/>
          <w:bCs/>
          <w:kern w:val="2"/>
          <w:sz w:val="30"/>
          <w:szCs w:val="30"/>
          <w:lang w:eastAsia="zh-TW"/>
        </w:rPr>
        <w:t>服務期限：自合同簽訂之日起</w:t>
      </w:r>
      <w:r w:rsidRPr="008913E6">
        <w:rPr>
          <w:rFonts w:asciiTheme="minorEastAsia" w:eastAsiaTheme="minorEastAsia" w:hAnsiTheme="minorEastAsia" w:cs="仿宋"/>
          <w:b w:val="0"/>
          <w:bCs/>
          <w:kern w:val="2"/>
          <w:sz w:val="30"/>
          <w:szCs w:val="30"/>
          <w:lang w:eastAsia="zh-TW"/>
        </w:rPr>
        <w:t>3</w:t>
      </w:r>
      <w:r w:rsidRPr="008913E6">
        <w:rPr>
          <w:rFonts w:asciiTheme="minorEastAsia" w:eastAsiaTheme="minorEastAsia" w:hAnsiTheme="minorEastAsia" w:cs="仿宋" w:hint="eastAsia"/>
          <w:b w:val="0"/>
          <w:bCs/>
          <w:kern w:val="2"/>
          <w:sz w:val="30"/>
          <w:szCs w:val="30"/>
          <w:lang w:eastAsia="zh-TW"/>
        </w:rPr>
        <w:t>年。</w:t>
      </w:r>
      <w:r w:rsidR="00C953EA">
        <w:rPr>
          <w:rFonts w:asciiTheme="minorEastAsia" w:eastAsiaTheme="minorEastAsia" w:hAnsiTheme="minorEastAsia" w:cs="仿宋"/>
          <w:b w:val="0"/>
          <w:bCs/>
          <w:kern w:val="2"/>
          <w:sz w:val="30"/>
          <w:szCs w:val="30"/>
          <w:lang w:eastAsia="zh-TW"/>
        </w:rPr>
        <w:br/>
      </w:r>
    </w:p>
    <w:p w14:paraId="5CBC3D65" w14:textId="77777777"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四、投標人必須符合以下條件，否則招標人有權拒絕投標人的投</w:t>
      </w:r>
      <w:r w:rsidRPr="008913E6">
        <w:rPr>
          <w:rFonts w:asciiTheme="minorEastAsia" w:eastAsiaTheme="minorEastAsia" w:hAnsiTheme="minorEastAsia" w:cs="仿宋" w:hint="eastAsia"/>
          <w:b w:val="0"/>
          <w:bCs/>
          <w:kern w:val="2"/>
          <w:sz w:val="30"/>
          <w:szCs w:val="30"/>
          <w:lang w:eastAsia="zh-TW"/>
        </w:rPr>
        <w:lastRenderedPageBreak/>
        <w:t>標</w:t>
      </w:r>
    </w:p>
    <w:p w14:paraId="3C8C369D" w14:textId="77777777" w:rsidR="00120C69" w:rsidRPr="008913E6" w:rsidRDefault="00120C69" w:rsidP="00120C69">
      <w:pPr>
        <w:pStyle w:val="a7"/>
        <w:spacing w:before="68" w:line="560" w:lineRule="exact"/>
        <w:ind w:right="7" w:firstLineChars="200" w:firstLine="60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本項目合格的投標人應具備以下條件：</w:t>
      </w:r>
    </w:p>
    <w:p w14:paraId="6A180697" w14:textId="77777777" w:rsidR="00120C69" w:rsidRPr="008913E6" w:rsidRDefault="00120C69" w:rsidP="00120C69">
      <w:pPr>
        <w:pStyle w:val="a7"/>
        <w:numPr>
          <w:ilvl w:val="0"/>
          <w:numId w:val="2"/>
        </w:numPr>
        <w:spacing w:before="68" w:line="560" w:lineRule="exact"/>
        <w:ind w:right="7" w:firstLine="215"/>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投標人必須是在本港合法的註冊公司，並有相應的商業登記證明及公司註冊證書；</w:t>
      </w:r>
    </w:p>
    <w:p w14:paraId="36C1BBBA" w14:textId="77777777" w:rsidR="00120C69" w:rsidRPr="008913E6" w:rsidRDefault="00120C69" w:rsidP="00120C69">
      <w:pPr>
        <w:pStyle w:val="a7"/>
        <w:numPr>
          <w:ilvl w:val="0"/>
          <w:numId w:val="2"/>
        </w:numPr>
        <w:spacing w:before="68" w:line="560" w:lineRule="exact"/>
        <w:ind w:right="7" w:firstLine="215"/>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具有良好的商業信譽和健全的財務會計制度，並提供近</w:t>
      </w:r>
      <w:r w:rsidRPr="008913E6">
        <w:rPr>
          <w:rFonts w:asciiTheme="minorEastAsia" w:eastAsiaTheme="minorEastAsia" w:hAnsiTheme="minorEastAsia" w:cs="仿宋"/>
          <w:b w:val="0"/>
          <w:bCs/>
          <w:kern w:val="2"/>
          <w:sz w:val="30"/>
          <w:szCs w:val="30"/>
          <w:lang w:eastAsia="zh-TW"/>
        </w:rPr>
        <w:t>3</w:t>
      </w:r>
      <w:r w:rsidRPr="008913E6">
        <w:rPr>
          <w:rFonts w:asciiTheme="minorEastAsia" w:eastAsiaTheme="minorEastAsia" w:hAnsiTheme="minorEastAsia" w:cs="仿宋" w:hint="eastAsia"/>
          <w:b w:val="0"/>
          <w:bCs/>
          <w:kern w:val="2"/>
          <w:sz w:val="30"/>
          <w:szCs w:val="30"/>
          <w:lang w:eastAsia="zh-TW"/>
        </w:rPr>
        <w:t>年審計報告（由相應資質的會計師事務所出具的審計報告），報告中有保留意見的均視為資格不符（公司成立不足三年的，提供自成立以來經審計的財務審計報告）；</w:t>
      </w:r>
    </w:p>
    <w:p w14:paraId="414BA57D" w14:textId="77777777" w:rsidR="00120C69" w:rsidRPr="008913E6" w:rsidRDefault="00120C69" w:rsidP="00120C69">
      <w:pPr>
        <w:pStyle w:val="a7"/>
        <w:numPr>
          <w:ilvl w:val="0"/>
          <w:numId w:val="2"/>
        </w:numPr>
        <w:spacing w:before="68" w:line="560" w:lineRule="exact"/>
        <w:ind w:right="7" w:firstLine="215"/>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具有依法繳納稅收的良好記錄，並提供近一年的納稅記錄證明；</w:t>
      </w:r>
    </w:p>
    <w:p w14:paraId="0E187ADD" w14:textId="23C9A33E" w:rsidR="00120C69" w:rsidRDefault="00120C69" w:rsidP="00120C69">
      <w:pPr>
        <w:pStyle w:val="a7"/>
        <w:spacing w:before="68" w:line="560" w:lineRule="exact"/>
        <w:ind w:left="640"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本項目不接受聯合體投標。</w:t>
      </w:r>
    </w:p>
    <w:p w14:paraId="305932CF" w14:textId="77777777" w:rsidR="00E1661A" w:rsidRPr="008913E6" w:rsidRDefault="00E1661A" w:rsidP="00120C69">
      <w:pPr>
        <w:pStyle w:val="a7"/>
        <w:spacing w:before="68" w:line="560" w:lineRule="exact"/>
        <w:ind w:left="640" w:right="7"/>
        <w:rPr>
          <w:rFonts w:asciiTheme="minorEastAsia" w:eastAsiaTheme="minorEastAsia" w:hAnsiTheme="minorEastAsia" w:cs="仿宋"/>
          <w:b w:val="0"/>
          <w:bCs/>
          <w:kern w:val="2"/>
          <w:sz w:val="30"/>
          <w:szCs w:val="30"/>
          <w:lang w:eastAsia="zh-TW"/>
        </w:rPr>
      </w:pPr>
    </w:p>
    <w:p w14:paraId="5C2E2A94" w14:textId="77777777"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五、</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投標人報名及招標文件領取</w:t>
      </w:r>
    </w:p>
    <w:p w14:paraId="722455BE" w14:textId="77777777" w:rsidR="00120C69" w:rsidRPr="008913E6" w:rsidRDefault="00120C69" w:rsidP="00120C69">
      <w:pPr>
        <w:pStyle w:val="a7"/>
        <w:numPr>
          <w:ilvl w:val="0"/>
          <w:numId w:val="3"/>
        </w:numPr>
        <w:spacing w:before="68" w:line="560" w:lineRule="exact"/>
        <w:ind w:right="7" w:firstLine="640"/>
        <w:rPr>
          <w:rFonts w:asciiTheme="minorEastAsia" w:eastAsiaTheme="minorEastAsia" w:hAnsiTheme="minorEastAsia" w:cs="仿宋"/>
          <w:b w:val="0"/>
          <w:bCs/>
          <w:kern w:val="2"/>
          <w:sz w:val="30"/>
          <w:szCs w:val="30"/>
        </w:rPr>
      </w:pPr>
      <w:r w:rsidRPr="008913E6">
        <w:rPr>
          <w:rFonts w:asciiTheme="minorEastAsia" w:eastAsiaTheme="minorEastAsia" w:hAnsiTheme="minorEastAsia" w:cs="仿宋" w:hint="eastAsia"/>
          <w:b w:val="0"/>
          <w:bCs/>
          <w:kern w:val="2"/>
          <w:sz w:val="30"/>
          <w:szCs w:val="30"/>
          <w:lang w:eastAsia="zh-TW"/>
        </w:rPr>
        <w:t>報名申請材料如下：</w:t>
      </w:r>
    </w:p>
    <w:p w14:paraId="76FA3C07" w14:textId="1B6DA72E" w:rsidR="00120C69" w:rsidRPr="008913E6" w:rsidRDefault="00120C69" w:rsidP="00120C69">
      <w:pPr>
        <w:pStyle w:val="a7"/>
        <w:numPr>
          <w:ilvl w:val="0"/>
          <w:numId w:val="4"/>
        </w:numPr>
        <w:spacing w:before="68" w:line="560" w:lineRule="exact"/>
        <w:ind w:left="0" w:right="6" w:firstLine="635"/>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保密協議書（公告附件自行下載）並加蓋</w:t>
      </w:r>
      <w:r w:rsidR="007F5F6D">
        <w:rPr>
          <w:rFonts w:asciiTheme="minorEastAsia" w:eastAsiaTheme="minorEastAsia" w:hAnsiTheme="minorEastAsia" w:cs="仿宋" w:hint="eastAsia"/>
          <w:b w:val="0"/>
          <w:bCs/>
          <w:kern w:val="2"/>
          <w:sz w:val="30"/>
          <w:szCs w:val="30"/>
          <w:lang w:eastAsia="zh-TW"/>
        </w:rPr>
        <w:t>公司印章</w:t>
      </w:r>
      <w:r w:rsidRPr="008913E6">
        <w:rPr>
          <w:rFonts w:asciiTheme="minorEastAsia" w:eastAsiaTheme="minorEastAsia" w:hAnsiTheme="minorEastAsia" w:cs="仿宋" w:hint="eastAsia"/>
          <w:b w:val="0"/>
          <w:bCs/>
          <w:kern w:val="2"/>
          <w:sz w:val="30"/>
          <w:szCs w:val="30"/>
          <w:lang w:eastAsia="zh-TW"/>
        </w:rPr>
        <w:t>。</w:t>
      </w:r>
    </w:p>
    <w:p w14:paraId="78DDC8DB" w14:textId="70CC129B" w:rsidR="00174D0B" w:rsidRPr="008913E6" w:rsidRDefault="00120C69" w:rsidP="00174D0B">
      <w:pPr>
        <w:pStyle w:val="a7"/>
        <w:numPr>
          <w:ilvl w:val="0"/>
          <w:numId w:val="4"/>
        </w:numPr>
        <w:spacing w:before="68" w:line="560" w:lineRule="exact"/>
        <w:ind w:left="0" w:right="6" w:firstLine="635"/>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投標人商業登記證（</w:t>
      </w:r>
      <w:r w:rsidRPr="008913E6">
        <w:rPr>
          <w:rFonts w:asciiTheme="minorEastAsia" w:eastAsiaTheme="minorEastAsia" w:hAnsiTheme="minorEastAsia" w:cs="仿宋"/>
          <w:b w:val="0"/>
          <w:bCs/>
          <w:kern w:val="2"/>
          <w:sz w:val="30"/>
          <w:szCs w:val="30"/>
          <w:lang w:eastAsia="zh-TW"/>
        </w:rPr>
        <w:t>BR</w:t>
      </w:r>
      <w:r w:rsidRPr="008913E6">
        <w:rPr>
          <w:rFonts w:asciiTheme="minorEastAsia" w:eastAsiaTheme="minorEastAsia" w:hAnsiTheme="minorEastAsia" w:cs="仿宋" w:hint="eastAsia"/>
          <w:b w:val="0"/>
          <w:bCs/>
          <w:kern w:val="2"/>
          <w:sz w:val="30"/>
          <w:szCs w:val="30"/>
          <w:lang w:eastAsia="zh-TW"/>
        </w:rPr>
        <w:t>）副本加蓋</w:t>
      </w:r>
      <w:r w:rsidR="007F5F6D">
        <w:rPr>
          <w:rFonts w:asciiTheme="minorEastAsia" w:eastAsiaTheme="minorEastAsia" w:hAnsiTheme="minorEastAsia" w:cs="仿宋" w:hint="eastAsia"/>
          <w:b w:val="0"/>
          <w:bCs/>
          <w:kern w:val="2"/>
          <w:sz w:val="30"/>
          <w:szCs w:val="30"/>
          <w:lang w:eastAsia="zh-TW"/>
        </w:rPr>
        <w:t>公司印章</w:t>
      </w:r>
      <w:r w:rsidRPr="008913E6">
        <w:rPr>
          <w:rFonts w:asciiTheme="minorEastAsia" w:eastAsiaTheme="minorEastAsia" w:hAnsiTheme="minorEastAsia" w:cs="仿宋" w:hint="eastAsia"/>
          <w:b w:val="0"/>
          <w:bCs/>
          <w:kern w:val="2"/>
          <w:sz w:val="30"/>
          <w:szCs w:val="30"/>
          <w:lang w:eastAsia="zh-TW"/>
        </w:rPr>
        <w:t>。</w:t>
      </w:r>
    </w:p>
    <w:p w14:paraId="6F6F848C" w14:textId="7E05375F" w:rsidR="00120C69" w:rsidRPr="008913E6" w:rsidRDefault="00120C69" w:rsidP="00174D0B">
      <w:pPr>
        <w:pStyle w:val="a7"/>
        <w:numPr>
          <w:ilvl w:val="0"/>
          <w:numId w:val="4"/>
        </w:numPr>
        <w:spacing w:before="68" w:line="560" w:lineRule="exact"/>
        <w:ind w:left="0" w:right="6" w:firstLine="635"/>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投標人法定代表人授權書簽字</w:t>
      </w:r>
      <w:r w:rsidR="007D60A8">
        <w:rPr>
          <w:rFonts w:asciiTheme="minorEastAsia" w:eastAsiaTheme="minorEastAsia" w:hAnsiTheme="minorEastAsia" w:cs="仿宋" w:hint="eastAsia"/>
          <w:b w:val="0"/>
          <w:bCs/>
          <w:kern w:val="2"/>
          <w:sz w:val="30"/>
          <w:szCs w:val="30"/>
          <w:lang w:eastAsia="zh-HK"/>
        </w:rPr>
        <w:t>並</w:t>
      </w:r>
      <w:r w:rsidRPr="008913E6">
        <w:rPr>
          <w:rFonts w:asciiTheme="minorEastAsia" w:eastAsiaTheme="minorEastAsia" w:hAnsiTheme="minorEastAsia" w:cs="仿宋" w:hint="eastAsia"/>
          <w:b w:val="0"/>
          <w:bCs/>
          <w:kern w:val="2"/>
          <w:sz w:val="30"/>
          <w:szCs w:val="30"/>
          <w:lang w:eastAsia="zh-TW"/>
        </w:rPr>
        <w:t>加蓋</w:t>
      </w:r>
      <w:r w:rsidR="007F5F6D">
        <w:rPr>
          <w:rFonts w:asciiTheme="minorEastAsia" w:eastAsiaTheme="minorEastAsia" w:hAnsiTheme="minorEastAsia" w:cs="仿宋" w:hint="eastAsia"/>
          <w:b w:val="0"/>
          <w:bCs/>
          <w:kern w:val="2"/>
          <w:sz w:val="30"/>
          <w:szCs w:val="30"/>
          <w:lang w:eastAsia="zh-TW"/>
        </w:rPr>
        <w:t>公司印章</w:t>
      </w:r>
      <w:r w:rsidRPr="008913E6">
        <w:rPr>
          <w:rFonts w:asciiTheme="minorEastAsia" w:eastAsiaTheme="minorEastAsia" w:hAnsiTheme="minorEastAsia" w:cs="仿宋" w:hint="eastAsia"/>
          <w:b w:val="0"/>
          <w:bCs/>
          <w:kern w:val="2"/>
          <w:sz w:val="30"/>
          <w:szCs w:val="30"/>
          <w:lang w:eastAsia="zh-TW"/>
        </w:rPr>
        <w:t>（格式自擬）</w:t>
      </w:r>
    </w:p>
    <w:p w14:paraId="243CECF7" w14:textId="50B9FB0E" w:rsidR="00174D0B" w:rsidRPr="008913E6" w:rsidRDefault="00174D0B" w:rsidP="00174D0B">
      <w:pPr>
        <w:pStyle w:val="a7"/>
        <w:numPr>
          <w:ilvl w:val="0"/>
          <w:numId w:val="4"/>
        </w:numPr>
        <w:spacing w:before="68" w:line="560" w:lineRule="exact"/>
        <w:ind w:left="0" w:right="6" w:firstLine="635"/>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招標文件領取登記表並加蓋</w:t>
      </w:r>
      <w:r w:rsidR="007F5F6D">
        <w:rPr>
          <w:rFonts w:asciiTheme="minorEastAsia" w:eastAsiaTheme="minorEastAsia" w:hAnsiTheme="minorEastAsia" w:cs="仿宋" w:hint="eastAsia"/>
          <w:b w:val="0"/>
          <w:bCs/>
          <w:kern w:val="2"/>
          <w:sz w:val="30"/>
          <w:szCs w:val="30"/>
          <w:lang w:eastAsia="zh-TW"/>
        </w:rPr>
        <w:t>公司印章</w:t>
      </w:r>
    </w:p>
    <w:p w14:paraId="505B8E2E" w14:textId="77777777" w:rsidR="00120C69" w:rsidRPr="008913E6" w:rsidRDefault="00120C69" w:rsidP="00120C69">
      <w:pPr>
        <w:pStyle w:val="a7"/>
        <w:spacing w:before="68" w:line="560" w:lineRule="exact"/>
        <w:ind w:left="640" w:right="7"/>
        <w:rPr>
          <w:rFonts w:asciiTheme="minorEastAsia" w:eastAsiaTheme="minorEastAsia" w:hAnsiTheme="minorEastAsia" w:cs="仿宋"/>
          <w:b w:val="0"/>
          <w:bCs/>
          <w:kern w:val="2"/>
          <w:sz w:val="30"/>
          <w:szCs w:val="30"/>
          <w:lang w:eastAsia="zh-TW"/>
        </w:rPr>
      </w:pPr>
    </w:p>
    <w:p w14:paraId="636A5B5E" w14:textId="79B67382" w:rsidR="00120C69" w:rsidRPr="008913E6" w:rsidRDefault="00120C69" w:rsidP="00120C69">
      <w:pPr>
        <w:pStyle w:val="a7"/>
        <w:spacing w:before="68" w:line="560" w:lineRule="exact"/>
        <w:ind w:left="640"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以上材料均以</w:t>
      </w:r>
      <w:r w:rsidRPr="008913E6">
        <w:rPr>
          <w:rFonts w:asciiTheme="minorEastAsia" w:eastAsiaTheme="minorEastAsia" w:hAnsiTheme="minorEastAsia" w:cs="仿宋"/>
          <w:b w:val="0"/>
          <w:bCs/>
          <w:kern w:val="2"/>
          <w:sz w:val="30"/>
          <w:szCs w:val="30"/>
          <w:lang w:eastAsia="zh-TW"/>
        </w:rPr>
        <w:t>PDF</w:t>
      </w:r>
      <w:r w:rsidRPr="008913E6">
        <w:rPr>
          <w:rFonts w:asciiTheme="minorEastAsia" w:eastAsiaTheme="minorEastAsia" w:hAnsiTheme="minorEastAsia" w:cs="仿宋" w:hint="eastAsia"/>
          <w:b w:val="0"/>
          <w:bCs/>
          <w:kern w:val="2"/>
          <w:sz w:val="30"/>
          <w:szCs w:val="30"/>
          <w:lang w:eastAsia="zh-TW"/>
        </w:rPr>
        <w:t>彩色掃描件提供</w:t>
      </w:r>
      <w:r w:rsidR="007C36C2" w:rsidRPr="008913E6">
        <w:rPr>
          <w:rFonts w:asciiTheme="minorEastAsia" w:eastAsiaTheme="minorEastAsia" w:hAnsiTheme="minorEastAsia" w:cs="仿宋" w:hint="eastAsia"/>
          <w:b w:val="0"/>
          <w:bCs/>
          <w:kern w:val="2"/>
          <w:sz w:val="30"/>
          <w:szCs w:val="30"/>
          <w:lang w:eastAsia="zh-TW"/>
        </w:rPr>
        <w:t>，</w:t>
      </w:r>
      <w:r w:rsidRPr="008913E6">
        <w:rPr>
          <w:rFonts w:asciiTheme="minorEastAsia" w:eastAsiaTheme="minorEastAsia" w:hAnsiTheme="minorEastAsia" w:cs="仿宋" w:hint="eastAsia"/>
          <w:b w:val="0"/>
          <w:bCs/>
          <w:kern w:val="2"/>
          <w:sz w:val="30"/>
          <w:szCs w:val="30"/>
          <w:lang w:eastAsia="zh-TW"/>
        </w:rPr>
        <w:t>參與招標人</w:t>
      </w:r>
      <w:r w:rsidRPr="008913E6">
        <w:rPr>
          <w:rFonts w:asciiTheme="minorEastAsia" w:eastAsiaTheme="minorEastAsia" w:hAnsiTheme="minorEastAsia" w:cs="仿宋" w:hint="eastAsia"/>
          <w:b w:val="0"/>
          <w:bCs/>
          <w:kern w:val="2"/>
          <w:sz w:val="30"/>
          <w:szCs w:val="30"/>
          <w:lang w:eastAsia="zh-HK"/>
        </w:rPr>
        <w:t>採</w:t>
      </w:r>
      <w:r w:rsidRPr="008913E6">
        <w:rPr>
          <w:rFonts w:asciiTheme="minorEastAsia" w:eastAsiaTheme="minorEastAsia" w:hAnsiTheme="minorEastAsia" w:cs="仿宋" w:hint="eastAsia"/>
          <w:b w:val="0"/>
          <w:bCs/>
          <w:kern w:val="2"/>
          <w:sz w:val="30"/>
          <w:szCs w:val="30"/>
          <w:lang w:eastAsia="zh-TW"/>
        </w:rPr>
        <w:t>購項目的供應商應通過電子郵箱向招標人遞交有效的供應商報名申請材料，免費領取本項目招標文件。招標人收到報名電子</w:t>
      </w:r>
      <w:r w:rsidRPr="008913E6">
        <w:rPr>
          <w:rFonts w:asciiTheme="minorEastAsia" w:eastAsiaTheme="minorEastAsia" w:hAnsiTheme="minorEastAsia" w:cs="仿宋" w:hint="eastAsia"/>
          <w:b w:val="0"/>
          <w:bCs/>
          <w:kern w:val="2"/>
          <w:sz w:val="30"/>
          <w:szCs w:val="30"/>
          <w:lang w:eastAsia="zh-TW"/>
        </w:rPr>
        <w:lastRenderedPageBreak/>
        <w:t>材料後，通過電子郵箱發送招標文件。</w:t>
      </w:r>
      <w:r w:rsidRPr="008913E6">
        <w:rPr>
          <w:rFonts w:asciiTheme="minorEastAsia" w:eastAsiaTheme="minorEastAsia" w:hAnsiTheme="minorEastAsia" w:cs="仿宋"/>
          <w:b w:val="0"/>
          <w:bCs/>
          <w:kern w:val="2"/>
          <w:sz w:val="30"/>
          <w:szCs w:val="30"/>
          <w:lang w:eastAsia="zh-TW"/>
        </w:rPr>
        <w:br/>
      </w:r>
    </w:p>
    <w:p w14:paraId="02400B21" w14:textId="77777777"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六、</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提問截止時間和答覆時間</w:t>
      </w:r>
    </w:p>
    <w:p w14:paraId="6DF7ACA1" w14:textId="77777777" w:rsidR="00120C69" w:rsidRPr="008913E6" w:rsidRDefault="00120C69" w:rsidP="00120C69">
      <w:pPr>
        <w:pStyle w:val="a7"/>
        <w:numPr>
          <w:ilvl w:val="0"/>
          <w:numId w:val="5"/>
        </w:numPr>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各投標人對招標文件有疑義的，應當向招標人發送郵件一次性提出問題。</w:t>
      </w:r>
    </w:p>
    <w:p w14:paraId="51A68CCF" w14:textId="2C9F0510" w:rsidR="00120C69" w:rsidRPr="008913E6" w:rsidRDefault="00120C69" w:rsidP="00120C69">
      <w:pPr>
        <w:pStyle w:val="a7"/>
        <w:numPr>
          <w:ilvl w:val="0"/>
          <w:numId w:val="5"/>
        </w:numPr>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提問截止時間為香港時間</w:t>
      </w:r>
      <w:r w:rsidRPr="008913E6">
        <w:rPr>
          <w:rFonts w:asciiTheme="minorEastAsia" w:eastAsiaTheme="minorEastAsia" w:hAnsiTheme="minorEastAsia" w:cs="仿宋"/>
          <w:b w:val="0"/>
          <w:bCs/>
          <w:kern w:val="2"/>
          <w:sz w:val="30"/>
          <w:szCs w:val="30"/>
          <w:lang w:eastAsia="zh-TW"/>
        </w:rPr>
        <w:t xml:space="preserve"> 2025 </w:t>
      </w:r>
      <w:r w:rsidRPr="008913E6">
        <w:rPr>
          <w:rFonts w:asciiTheme="minorEastAsia" w:eastAsiaTheme="minorEastAsia" w:hAnsiTheme="minorEastAsia" w:cs="仿宋" w:hint="eastAsia"/>
          <w:b w:val="0"/>
          <w:bCs/>
          <w:kern w:val="2"/>
          <w:sz w:val="30"/>
          <w:szCs w:val="30"/>
          <w:lang w:eastAsia="zh-TW"/>
        </w:rPr>
        <w:t>年</w:t>
      </w:r>
      <w:r w:rsidR="003C0241">
        <w:rPr>
          <w:rFonts w:asciiTheme="minorEastAsia" w:eastAsiaTheme="minorEastAsia" w:hAnsiTheme="minorEastAsia" w:cs="仿宋"/>
          <w:b w:val="0"/>
          <w:bCs/>
          <w:kern w:val="2"/>
          <w:sz w:val="30"/>
          <w:szCs w:val="30"/>
          <w:lang w:eastAsia="zh-TW"/>
        </w:rPr>
        <w:t>7</w:t>
      </w:r>
      <w:r w:rsidRPr="008913E6">
        <w:rPr>
          <w:rFonts w:asciiTheme="minorEastAsia" w:eastAsiaTheme="minorEastAsia" w:hAnsiTheme="minorEastAsia" w:cs="仿宋" w:hint="eastAsia"/>
          <w:b w:val="0"/>
          <w:bCs/>
          <w:kern w:val="2"/>
          <w:sz w:val="30"/>
          <w:szCs w:val="30"/>
          <w:lang w:eastAsia="zh-TW"/>
        </w:rPr>
        <w:t>月</w:t>
      </w:r>
      <w:r w:rsidRPr="008913E6">
        <w:rPr>
          <w:rFonts w:asciiTheme="minorEastAsia" w:eastAsiaTheme="minorEastAsia" w:hAnsiTheme="minorEastAsia" w:cs="仿宋"/>
          <w:b w:val="0"/>
          <w:bCs/>
          <w:kern w:val="2"/>
          <w:sz w:val="30"/>
          <w:szCs w:val="30"/>
          <w:lang w:eastAsia="zh-TW"/>
        </w:rPr>
        <w:t xml:space="preserve"> </w:t>
      </w:r>
      <w:r w:rsidR="00C129A7">
        <w:rPr>
          <w:rFonts w:asciiTheme="minorEastAsia" w:eastAsiaTheme="minorEastAsia" w:hAnsiTheme="minorEastAsia" w:cs="仿宋"/>
          <w:b w:val="0"/>
          <w:bCs/>
          <w:kern w:val="2"/>
          <w:sz w:val="30"/>
          <w:szCs w:val="30"/>
          <w:lang w:eastAsia="zh-TW"/>
        </w:rPr>
        <w:t>12</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日</w:t>
      </w:r>
      <w:r w:rsidRPr="008913E6">
        <w:rPr>
          <w:rFonts w:asciiTheme="minorEastAsia" w:eastAsiaTheme="minorEastAsia" w:hAnsiTheme="minorEastAsia" w:cs="仿宋"/>
          <w:b w:val="0"/>
          <w:bCs/>
          <w:kern w:val="2"/>
          <w:sz w:val="30"/>
          <w:szCs w:val="30"/>
          <w:lang w:eastAsia="zh-TW"/>
        </w:rPr>
        <w:t xml:space="preserve"> 9:00</w:t>
      </w:r>
      <w:r w:rsidRPr="008913E6">
        <w:rPr>
          <w:rFonts w:asciiTheme="minorEastAsia" w:eastAsiaTheme="minorEastAsia" w:hAnsiTheme="minorEastAsia" w:cs="仿宋" w:hint="eastAsia"/>
          <w:b w:val="0"/>
          <w:bCs/>
          <w:kern w:val="2"/>
          <w:sz w:val="30"/>
          <w:szCs w:val="30"/>
          <w:lang w:eastAsia="zh-TW"/>
        </w:rPr>
        <w:t>。</w:t>
      </w:r>
    </w:p>
    <w:p w14:paraId="7D74B664" w14:textId="0AD1ADC2" w:rsidR="00120C69" w:rsidRPr="008913E6" w:rsidRDefault="00120C69" w:rsidP="00120C69">
      <w:pPr>
        <w:pStyle w:val="a7"/>
        <w:numPr>
          <w:ilvl w:val="0"/>
          <w:numId w:val="5"/>
        </w:numPr>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答覆截止時間為香港時間</w:t>
      </w:r>
      <w:r w:rsidRPr="008913E6">
        <w:rPr>
          <w:rFonts w:asciiTheme="minorEastAsia" w:eastAsiaTheme="minorEastAsia" w:hAnsiTheme="minorEastAsia" w:cs="仿宋"/>
          <w:b w:val="0"/>
          <w:bCs/>
          <w:kern w:val="2"/>
          <w:sz w:val="30"/>
          <w:szCs w:val="30"/>
          <w:lang w:eastAsia="zh-TW"/>
        </w:rPr>
        <w:t xml:space="preserve"> 2025 </w:t>
      </w:r>
      <w:r w:rsidRPr="008913E6">
        <w:rPr>
          <w:rFonts w:asciiTheme="minorEastAsia" w:eastAsiaTheme="minorEastAsia" w:hAnsiTheme="minorEastAsia" w:cs="仿宋" w:hint="eastAsia"/>
          <w:b w:val="0"/>
          <w:bCs/>
          <w:kern w:val="2"/>
          <w:sz w:val="30"/>
          <w:szCs w:val="30"/>
          <w:lang w:eastAsia="zh-TW"/>
        </w:rPr>
        <w:t>年</w:t>
      </w:r>
      <w:r w:rsidRPr="008913E6">
        <w:rPr>
          <w:rFonts w:asciiTheme="minorEastAsia" w:eastAsiaTheme="minorEastAsia" w:hAnsiTheme="minorEastAsia" w:cs="仿宋"/>
          <w:b w:val="0"/>
          <w:bCs/>
          <w:kern w:val="2"/>
          <w:sz w:val="30"/>
          <w:szCs w:val="30"/>
          <w:lang w:eastAsia="zh-TW"/>
        </w:rPr>
        <w:t xml:space="preserve"> </w:t>
      </w:r>
      <w:r w:rsidR="003C0241">
        <w:rPr>
          <w:rFonts w:asciiTheme="minorEastAsia" w:eastAsiaTheme="minorEastAsia" w:hAnsiTheme="minorEastAsia" w:cs="仿宋"/>
          <w:b w:val="0"/>
          <w:bCs/>
          <w:kern w:val="2"/>
          <w:sz w:val="30"/>
          <w:szCs w:val="30"/>
          <w:lang w:eastAsia="zh-TW"/>
        </w:rPr>
        <w:t>7</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月</w:t>
      </w:r>
      <w:r w:rsidR="00C129A7">
        <w:rPr>
          <w:rFonts w:asciiTheme="minorEastAsia" w:eastAsiaTheme="minorEastAsia" w:hAnsiTheme="minorEastAsia" w:cs="仿宋"/>
          <w:b w:val="0"/>
          <w:bCs/>
          <w:kern w:val="2"/>
          <w:sz w:val="30"/>
          <w:szCs w:val="30"/>
          <w:lang w:eastAsia="zh-TW"/>
        </w:rPr>
        <w:t>16</w:t>
      </w:r>
      <w:bookmarkStart w:id="1" w:name="_GoBack"/>
      <w:bookmarkEnd w:id="1"/>
      <w:r w:rsidRPr="008913E6">
        <w:rPr>
          <w:rFonts w:asciiTheme="minorEastAsia" w:eastAsiaTheme="minorEastAsia" w:hAnsiTheme="minorEastAsia" w:cs="仿宋" w:hint="eastAsia"/>
          <w:b w:val="0"/>
          <w:bCs/>
          <w:kern w:val="2"/>
          <w:sz w:val="30"/>
          <w:szCs w:val="30"/>
          <w:lang w:eastAsia="zh-TW"/>
        </w:rPr>
        <w:t>日</w:t>
      </w:r>
      <w:r w:rsidRPr="008913E6">
        <w:rPr>
          <w:rFonts w:asciiTheme="minorEastAsia" w:eastAsiaTheme="minorEastAsia" w:hAnsiTheme="minorEastAsia" w:cs="仿宋"/>
          <w:b w:val="0"/>
          <w:bCs/>
          <w:kern w:val="2"/>
          <w:sz w:val="30"/>
          <w:szCs w:val="30"/>
          <w:lang w:eastAsia="zh-TW"/>
        </w:rPr>
        <w:t>18:00</w:t>
      </w:r>
      <w:r w:rsidRPr="008913E6">
        <w:rPr>
          <w:rFonts w:asciiTheme="minorEastAsia" w:eastAsiaTheme="minorEastAsia" w:hAnsiTheme="minorEastAsia" w:cs="仿宋" w:hint="eastAsia"/>
          <w:b w:val="0"/>
          <w:bCs/>
          <w:kern w:val="2"/>
          <w:sz w:val="30"/>
          <w:szCs w:val="30"/>
          <w:lang w:eastAsia="zh-TW"/>
        </w:rPr>
        <w:t>，通過郵件統一回復。</w:t>
      </w:r>
    </w:p>
    <w:p w14:paraId="01860854" w14:textId="77777777" w:rsidR="00120C69" w:rsidRPr="008913E6" w:rsidRDefault="00120C69" w:rsidP="00120C69">
      <w:pPr>
        <w:pStyle w:val="a7"/>
        <w:spacing w:before="68" w:line="560" w:lineRule="exact"/>
        <w:ind w:left="640" w:right="7"/>
        <w:rPr>
          <w:rFonts w:asciiTheme="minorEastAsia" w:eastAsiaTheme="minorEastAsia" w:hAnsiTheme="minorEastAsia" w:cs="仿宋"/>
          <w:b w:val="0"/>
          <w:bCs/>
          <w:kern w:val="2"/>
          <w:sz w:val="30"/>
          <w:szCs w:val="30"/>
          <w:lang w:eastAsia="zh-TW"/>
        </w:rPr>
      </w:pPr>
    </w:p>
    <w:p w14:paraId="0DFA2482" w14:textId="71DAA73F"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七、投標截止時間、開標時間、開標</w:t>
      </w:r>
      <w:r w:rsidR="000814D2">
        <w:rPr>
          <w:rFonts w:asciiTheme="minorEastAsia" w:eastAsiaTheme="minorEastAsia" w:hAnsiTheme="minorEastAsia" w:cs="仿宋" w:hint="eastAsia"/>
          <w:b w:val="0"/>
          <w:bCs/>
          <w:kern w:val="2"/>
          <w:sz w:val="30"/>
          <w:szCs w:val="30"/>
          <w:lang w:eastAsia="zh-HK"/>
        </w:rPr>
        <w:t>及評標</w:t>
      </w:r>
      <w:r w:rsidRPr="008913E6">
        <w:rPr>
          <w:rFonts w:asciiTheme="minorEastAsia" w:eastAsiaTheme="minorEastAsia" w:hAnsiTheme="minorEastAsia" w:cs="仿宋" w:hint="eastAsia"/>
          <w:b w:val="0"/>
          <w:bCs/>
          <w:kern w:val="2"/>
          <w:sz w:val="30"/>
          <w:szCs w:val="30"/>
          <w:lang w:eastAsia="zh-HK"/>
        </w:rPr>
        <w:t>地點</w:t>
      </w:r>
      <w:r w:rsidRPr="008913E6">
        <w:rPr>
          <w:rFonts w:asciiTheme="minorEastAsia" w:eastAsiaTheme="minorEastAsia" w:hAnsiTheme="minorEastAsia" w:cs="仿宋" w:hint="eastAsia"/>
          <w:b w:val="0"/>
          <w:bCs/>
          <w:kern w:val="2"/>
          <w:sz w:val="30"/>
          <w:szCs w:val="30"/>
          <w:lang w:eastAsia="zh-TW"/>
        </w:rPr>
        <w:t>：</w:t>
      </w:r>
    </w:p>
    <w:p w14:paraId="50574639" w14:textId="2666F5C7" w:rsidR="00120C69" w:rsidRPr="008913E6" w:rsidRDefault="00120C69" w:rsidP="00120C69">
      <w:pPr>
        <w:pStyle w:val="a7"/>
        <w:numPr>
          <w:ilvl w:val="0"/>
          <w:numId w:val="6"/>
        </w:numPr>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投標截止時間：香港時間</w:t>
      </w:r>
      <w:r w:rsidRPr="008913E6">
        <w:rPr>
          <w:rFonts w:asciiTheme="minorEastAsia" w:eastAsiaTheme="minorEastAsia" w:hAnsiTheme="minorEastAsia" w:cs="仿宋"/>
          <w:b w:val="0"/>
          <w:bCs/>
          <w:kern w:val="2"/>
          <w:sz w:val="30"/>
          <w:szCs w:val="30"/>
          <w:lang w:eastAsia="zh-TW"/>
        </w:rPr>
        <w:t xml:space="preserve"> 2025 </w:t>
      </w:r>
      <w:r w:rsidRPr="008913E6">
        <w:rPr>
          <w:rFonts w:asciiTheme="minorEastAsia" w:eastAsiaTheme="minorEastAsia" w:hAnsiTheme="minorEastAsia" w:cs="仿宋" w:hint="eastAsia"/>
          <w:b w:val="0"/>
          <w:bCs/>
          <w:kern w:val="2"/>
          <w:sz w:val="30"/>
          <w:szCs w:val="30"/>
          <w:lang w:eastAsia="zh-TW"/>
        </w:rPr>
        <w:t>年</w:t>
      </w:r>
      <w:r w:rsidRPr="008913E6">
        <w:rPr>
          <w:rFonts w:asciiTheme="minorEastAsia" w:eastAsiaTheme="minorEastAsia" w:hAnsiTheme="minorEastAsia" w:cs="仿宋"/>
          <w:b w:val="0"/>
          <w:bCs/>
          <w:kern w:val="2"/>
          <w:sz w:val="30"/>
          <w:szCs w:val="30"/>
          <w:lang w:eastAsia="zh-TW"/>
        </w:rPr>
        <w:t xml:space="preserve"> </w:t>
      </w:r>
      <w:r w:rsidR="003C0241">
        <w:rPr>
          <w:rFonts w:asciiTheme="minorEastAsia" w:eastAsiaTheme="minorEastAsia" w:hAnsiTheme="minorEastAsia" w:cs="仿宋"/>
          <w:b w:val="0"/>
          <w:bCs/>
          <w:kern w:val="2"/>
          <w:sz w:val="30"/>
          <w:szCs w:val="30"/>
          <w:lang w:eastAsia="zh-TW"/>
        </w:rPr>
        <w:t>7</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月</w:t>
      </w:r>
      <w:r w:rsidRPr="008913E6">
        <w:rPr>
          <w:rFonts w:asciiTheme="minorEastAsia" w:eastAsiaTheme="minorEastAsia" w:hAnsiTheme="minorEastAsia" w:cs="仿宋"/>
          <w:b w:val="0"/>
          <w:bCs/>
          <w:kern w:val="2"/>
          <w:sz w:val="30"/>
          <w:szCs w:val="30"/>
          <w:lang w:eastAsia="zh-TW"/>
        </w:rPr>
        <w:t xml:space="preserve"> </w:t>
      </w:r>
      <w:r w:rsidR="00C30ACA">
        <w:rPr>
          <w:rFonts w:asciiTheme="minorEastAsia" w:eastAsiaTheme="minorEastAsia" w:hAnsiTheme="minorEastAsia" w:cs="仿宋"/>
          <w:b w:val="0"/>
          <w:bCs/>
          <w:kern w:val="2"/>
          <w:sz w:val="30"/>
          <w:szCs w:val="30"/>
          <w:lang w:eastAsia="zh-TW"/>
        </w:rPr>
        <w:t>22</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日</w:t>
      </w:r>
      <w:r w:rsidRPr="008913E6">
        <w:rPr>
          <w:rFonts w:asciiTheme="minorEastAsia" w:eastAsiaTheme="minorEastAsia" w:hAnsiTheme="minorEastAsia" w:cs="仿宋"/>
          <w:b w:val="0"/>
          <w:bCs/>
          <w:kern w:val="2"/>
          <w:sz w:val="30"/>
          <w:szCs w:val="30"/>
          <w:lang w:eastAsia="zh-TW"/>
        </w:rPr>
        <w:t xml:space="preserve"> 10:00</w:t>
      </w:r>
    </w:p>
    <w:p w14:paraId="3F2DEA7C" w14:textId="1D2D0B0E" w:rsidR="00120C69" w:rsidRDefault="00120C69" w:rsidP="00120C69">
      <w:pPr>
        <w:pStyle w:val="a7"/>
        <w:numPr>
          <w:ilvl w:val="0"/>
          <w:numId w:val="6"/>
        </w:numPr>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開標</w:t>
      </w:r>
      <w:r w:rsidR="000814D2">
        <w:rPr>
          <w:rFonts w:asciiTheme="minorEastAsia" w:eastAsiaTheme="minorEastAsia" w:hAnsiTheme="minorEastAsia" w:cs="仿宋" w:hint="eastAsia"/>
          <w:b w:val="0"/>
          <w:bCs/>
          <w:kern w:val="2"/>
          <w:sz w:val="30"/>
          <w:szCs w:val="30"/>
          <w:lang w:eastAsia="zh-HK"/>
        </w:rPr>
        <w:t>及評標</w:t>
      </w:r>
      <w:r w:rsidRPr="008913E6">
        <w:rPr>
          <w:rFonts w:asciiTheme="minorEastAsia" w:eastAsiaTheme="minorEastAsia" w:hAnsiTheme="minorEastAsia" w:cs="仿宋" w:hint="eastAsia"/>
          <w:b w:val="0"/>
          <w:bCs/>
          <w:kern w:val="2"/>
          <w:sz w:val="30"/>
          <w:szCs w:val="30"/>
          <w:lang w:eastAsia="zh-TW"/>
        </w:rPr>
        <w:t>時間：香港時間</w:t>
      </w:r>
      <w:r w:rsidRPr="008913E6">
        <w:rPr>
          <w:rFonts w:asciiTheme="minorEastAsia" w:eastAsiaTheme="minorEastAsia" w:hAnsiTheme="minorEastAsia" w:cs="仿宋"/>
          <w:b w:val="0"/>
          <w:bCs/>
          <w:kern w:val="2"/>
          <w:sz w:val="30"/>
          <w:szCs w:val="30"/>
          <w:lang w:eastAsia="zh-TW"/>
        </w:rPr>
        <w:t xml:space="preserve"> 2025 </w:t>
      </w:r>
      <w:r w:rsidRPr="008913E6">
        <w:rPr>
          <w:rFonts w:asciiTheme="minorEastAsia" w:eastAsiaTheme="minorEastAsia" w:hAnsiTheme="minorEastAsia" w:cs="仿宋" w:hint="eastAsia"/>
          <w:b w:val="0"/>
          <w:bCs/>
          <w:kern w:val="2"/>
          <w:sz w:val="30"/>
          <w:szCs w:val="30"/>
          <w:lang w:eastAsia="zh-TW"/>
        </w:rPr>
        <w:t>年</w:t>
      </w:r>
      <w:r w:rsidRPr="008913E6">
        <w:rPr>
          <w:rFonts w:asciiTheme="minorEastAsia" w:eastAsiaTheme="minorEastAsia" w:hAnsiTheme="minorEastAsia" w:cs="仿宋"/>
          <w:b w:val="0"/>
          <w:bCs/>
          <w:kern w:val="2"/>
          <w:sz w:val="30"/>
          <w:szCs w:val="30"/>
          <w:lang w:eastAsia="zh-TW"/>
        </w:rPr>
        <w:t xml:space="preserve"> </w:t>
      </w:r>
      <w:r w:rsidR="003C0241">
        <w:rPr>
          <w:rFonts w:asciiTheme="minorEastAsia" w:eastAsiaTheme="minorEastAsia" w:hAnsiTheme="minorEastAsia" w:cs="仿宋"/>
          <w:b w:val="0"/>
          <w:bCs/>
          <w:kern w:val="2"/>
          <w:sz w:val="30"/>
          <w:szCs w:val="30"/>
          <w:lang w:eastAsia="zh-TW"/>
        </w:rPr>
        <w:t>7</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月</w:t>
      </w:r>
      <w:r w:rsidR="00C30ACA">
        <w:rPr>
          <w:rFonts w:asciiTheme="minorEastAsia" w:eastAsiaTheme="minorEastAsia" w:hAnsiTheme="minorEastAsia" w:cs="仿宋"/>
          <w:b w:val="0"/>
          <w:bCs/>
          <w:kern w:val="2"/>
          <w:sz w:val="30"/>
          <w:szCs w:val="30"/>
          <w:lang w:eastAsia="zh-TW"/>
        </w:rPr>
        <w:t>22</w:t>
      </w:r>
      <w:r w:rsidRPr="008913E6">
        <w:rPr>
          <w:rFonts w:asciiTheme="minorEastAsia" w:eastAsiaTheme="minorEastAsia" w:hAnsiTheme="minorEastAsia" w:cs="仿宋" w:hint="eastAsia"/>
          <w:b w:val="0"/>
          <w:bCs/>
          <w:kern w:val="2"/>
          <w:sz w:val="30"/>
          <w:szCs w:val="30"/>
          <w:lang w:eastAsia="zh-TW"/>
        </w:rPr>
        <w:t>日</w:t>
      </w:r>
      <w:r w:rsidRPr="008913E6">
        <w:rPr>
          <w:rFonts w:asciiTheme="minorEastAsia" w:eastAsiaTheme="minorEastAsia" w:hAnsiTheme="minorEastAsia" w:cs="仿宋"/>
          <w:b w:val="0"/>
          <w:bCs/>
          <w:kern w:val="2"/>
          <w:sz w:val="30"/>
          <w:szCs w:val="30"/>
          <w:lang w:eastAsia="zh-TW"/>
        </w:rPr>
        <w:t xml:space="preserve"> 10:00</w:t>
      </w:r>
    </w:p>
    <w:p w14:paraId="50E07CF4" w14:textId="5AAB1064" w:rsidR="004E438C" w:rsidRPr="004E438C" w:rsidRDefault="004E438C" w:rsidP="004E438C">
      <w:pPr>
        <w:pStyle w:val="a7"/>
        <w:numPr>
          <w:ilvl w:val="0"/>
          <w:numId w:val="6"/>
        </w:numPr>
        <w:spacing w:before="68" w:line="560" w:lineRule="exact"/>
        <w:ind w:right="7" w:firstLine="64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開標</w:t>
      </w:r>
      <w:r>
        <w:rPr>
          <w:rFonts w:asciiTheme="minorEastAsia" w:eastAsiaTheme="minorEastAsia" w:hAnsiTheme="minorEastAsia" w:cs="仿宋" w:hint="eastAsia"/>
          <w:b w:val="0"/>
          <w:bCs/>
          <w:kern w:val="2"/>
          <w:sz w:val="30"/>
          <w:szCs w:val="30"/>
          <w:lang w:eastAsia="zh-HK"/>
        </w:rPr>
        <w:t>及評標</w:t>
      </w:r>
      <w:r w:rsidRPr="008913E6">
        <w:rPr>
          <w:rFonts w:asciiTheme="minorEastAsia" w:eastAsiaTheme="minorEastAsia" w:hAnsiTheme="minorEastAsia" w:cs="仿宋" w:hint="eastAsia"/>
          <w:b w:val="0"/>
          <w:bCs/>
          <w:kern w:val="2"/>
          <w:sz w:val="30"/>
          <w:szCs w:val="30"/>
          <w:lang w:eastAsia="zh-HK"/>
        </w:rPr>
        <w:t>地點</w:t>
      </w:r>
      <w:r w:rsidRPr="008913E6">
        <w:rPr>
          <w:rFonts w:asciiTheme="minorEastAsia" w:eastAsiaTheme="minorEastAsia" w:hAnsiTheme="minorEastAsia" w:cs="仿宋" w:hint="eastAsia"/>
          <w:b w:val="0"/>
          <w:bCs/>
          <w:kern w:val="2"/>
          <w:sz w:val="30"/>
          <w:szCs w:val="30"/>
          <w:lang w:eastAsia="zh-TW"/>
        </w:rPr>
        <w:t>：香港灣仔軒尼詩道313 號中國人壽大廈 (樓層另作通知)</w:t>
      </w:r>
      <w:r w:rsidRPr="008913E6">
        <w:rPr>
          <w:rFonts w:asciiTheme="minorEastAsia" w:eastAsiaTheme="minorEastAsia" w:hAnsiTheme="minorEastAsia" w:cs="仿宋"/>
          <w:b w:val="0"/>
          <w:bCs/>
          <w:kern w:val="2"/>
          <w:sz w:val="30"/>
          <w:szCs w:val="30"/>
          <w:lang w:eastAsia="zh-TW"/>
        </w:rPr>
        <w:br/>
      </w:r>
      <w:r w:rsidR="00120C69" w:rsidRPr="003C0241">
        <w:rPr>
          <w:rFonts w:asciiTheme="minorEastAsia" w:eastAsiaTheme="minorEastAsia" w:hAnsiTheme="minorEastAsia" w:cs="仿宋"/>
          <w:b w:val="0"/>
          <w:bCs/>
          <w:kern w:val="2"/>
          <w:sz w:val="30"/>
          <w:szCs w:val="30"/>
          <w:lang w:eastAsia="zh-HK"/>
        </w:rPr>
        <w:br/>
      </w:r>
      <w:r w:rsidRPr="003C0241">
        <w:rPr>
          <w:rFonts w:asciiTheme="minorEastAsia" w:eastAsiaTheme="minorEastAsia" w:hAnsiTheme="minorEastAsia" w:cs="仿宋" w:hint="eastAsia"/>
          <w:bCs/>
          <w:kern w:val="2"/>
          <w:sz w:val="30"/>
          <w:szCs w:val="30"/>
          <w:lang w:eastAsia="zh-TW"/>
        </w:rPr>
        <w:t>截標</w:t>
      </w:r>
      <w:r w:rsidRPr="003C0241">
        <w:rPr>
          <w:rFonts w:asciiTheme="minorEastAsia" w:eastAsiaTheme="minorEastAsia" w:hAnsiTheme="minorEastAsia" w:cs="仿宋" w:hint="eastAsia"/>
          <w:bCs/>
          <w:kern w:val="2"/>
          <w:sz w:val="30"/>
          <w:szCs w:val="30"/>
          <w:lang w:eastAsia="zh-HK"/>
        </w:rPr>
        <w:t>、</w:t>
      </w:r>
      <w:r w:rsidRPr="003C0241">
        <w:rPr>
          <w:rFonts w:asciiTheme="minorEastAsia" w:eastAsiaTheme="minorEastAsia" w:hAnsiTheme="minorEastAsia" w:cs="仿宋" w:hint="eastAsia"/>
          <w:bCs/>
          <w:kern w:val="2"/>
          <w:sz w:val="30"/>
          <w:szCs w:val="30"/>
          <w:lang w:eastAsia="zh-TW"/>
        </w:rPr>
        <w:t>開標</w:t>
      </w:r>
      <w:r w:rsidRPr="003C0241">
        <w:rPr>
          <w:rFonts w:asciiTheme="minorEastAsia" w:eastAsiaTheme="minorEastAsia" w:hAnsiTheme="minorEastAsia" w:cs="仿宋" w:hint="eastAsia"/>
          <w:bCs/>
          <w:kern w:val="2"/>
          <w:sz w:val="30"/>
          <w:szCs w:val="30"/>
          <w:lang w:eastAsia="zh-HK"/>
        </w:rPr>
        <w:t>及評標將安排在同一天，請投標人</w:t>
      </w:r>
      <w:r w:rsidR="00C72E95" w:rsidRPr="003C0241">
        <w:rPr>
          <w:rFonts w:asciiTheme="minorEastAsia" w:eastAsiaTheme="minorEastAsia" w:hAnsiTheme="minorEastAsia" w:cs="仿宋" w:hint="eastAsia"/>
          <w:bCs/>
          <w:kern w:val="2"/>
          <w:sz w:val="30"/>
          <w:szCs w:val="30"/>
          <w:lang w:eastAsia="zh-HK"/>
        </w:rPr>
        <w:t>當日預</w:t>
      </w:r>
      <w:r w:rsidR="009F60FF" w:rsidRPr="003C0241">
        <w:rPr>
          <w:rFonts w:asciiTheme="minorEastAsia" w:eastAsiaTheme="minorEastAsia" w:hAnsiTheme="minorEastAsia" w:cs="仿宋" w:hint="eastAsia"/>
          <w:bCs/>
          <w:kern w:val="2"/>
          <w:sz w:val="30"/>
          <w:szCs w:val="30"/>
          <w:lang w:eastAsia="zh-HK"/>
        </w:rPr>
        <w:t>留</w:t>
      </w:r>
      <w:r w:rsidR="00C72E95" w:rsidRPr="003C0241">
        <w:rPr>
          <w:rFonts w:asciiTheme="minorEastAsia" w:eastAsiaTheme="minorEastAsia" w:hAnsiTheme="minorEastAsia" w:cs="仿宋" w:hint="eastAsia"/>
          <w:bCs/>
          <w:kern w:val="2"/>
          <w:sz w:val="30"/>
          <w:szCs w:val="30"/>
          <w:lang w:eastAsia="zh-HK"/>
        </w:rPr>
        <w:t>時間</w:t>
      </w:r>
      <w:r w:rsidR="00905393" w:rsidRPr="003C0241">
        <w:rPr>
          <w:rFonts w:asciiTheme="minorEastAsia" w:eastAsiaTheme="minorEastAsia" w:hAnsiTheme="minorEastAsia" w:cs="仿宋" w:hint="eastAsia"/>
          <w:bCs/>
          <w:kern w:val="2"/>
          <w:sz w:val="30"/>
          <w:szCs w:val="30"/>
          <w:lang w:eastAsia="zh-HK"/>
        </w:rPr>
        <w:t>前來評標地點</w:t>
      </w:r>
      <w:r w:rsidR="007C2591" w:rsidRPr="003C0241">
        <w:rPr>
          <w:rFonts w:asciiTheme="minorEastAsia" w:eastAsiaTheme="minorEastAsia" w:hAnsiTheme="minorEastAsia" w:cs="仿宋" w:hint="eastAsia"/>
          <w:bCs/>
          <w:kern w:val="2"/>
          <w:sz w:val="30"/>
          <w:szCs w:val="30"/>
          <w:lang w:eastAsia="zh-HK"/>
        </w:rPr>
        <w:t>進行述標</w:t>
      </w:r>
      <w:r>
        <w:rPr>
          <w:rFonts w:asciiTheme="minorEastAsia" w:eastAsiaTheme="minorEastAsia" w:hAnsiTheme="minorEastAsia" w:cs="仿宋"/>
          <w:b w:val="0"/>
          <w:bCs/>
          <w:kern w:val="2"/>
          <w:sz w:val="30"/>
          <w:szCs w:val="30"/>
          <w:lang w:eastAsia="zh-HK"/>
        </w:rPr>
        <w:br/>
      </w:r>
    </w:p>
    <w:p w14:paraId="3896D0CC" w14:textId="77777777" w:rsidR="00120C69" w:rsidRPr="008913E6" w:rsidRDefault="00120C69" w:rsidP="00120C69">
      <w:pPr>
        <w:pStyle w:val="a7"/>
        <w:spacing w:before="68" w:line="560" w:lineRule="exact"/>
        <w:ind w:right="7"/>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hint="eastAsia"/>
          <w:b w:val="0"/>
          <w:bCs/>
          <w:kern w:val="2"/>
          <w:sz w:val="30"/>
          <w:szCs w:val="30"/>
          <w:lang w:eastAsia="zh-TW"/>
        </w:rPr>
        <w:t>八、投標地點：</w:t>
      </w:r>
    </w:p>
    <w:p w14:paraId="0CD50611" w14:textId="7C1CF73C" w:rsidR="00DF4ACC" w:rsidRPr="008913E6" w:rsidRDefault="00FD3075" w:rsidP="00853E10">
      <w:pPr>
        <w:pStyle w:val="a7"/>
        <w:spacing w:before="68" w:line="560" w:lineRule="exact"/>
        <w:ind w:right="7" w:firstLineChars="200" w:firstLine="600"/>
        <w:rPr>
          <w:rFonts w:asciiTheme="minorEastAsia" w:eastAsiaTheme="minorEastAsia" w:hAnsiTheme="minorEastAsia" w:cs="仿宋"/>
          <w:b w:val="0"/>
          <w:bCs/>
          <w:kern w:val="2"/>
          <w:sz w:val="30"/>
          <w:szCs w:val="30"/>
          <w:lang w:eastAsia="zh-TW"/>
        </w:rPr>
      </w:pPr>
      <w:r>
        <w:rPr>
          <w:rFonts w:asciiTheme="minorEastAsia" w:eastAsiaTheme="minorEastAsia" w:hAnsiTheme="minorEastAsia" w:cs="仿宋" w:hint="eastAsia"/>
          <w:b w:val="0"/>
          <w:bCs/>
          <w:kern w:val="2"/>
          <w:sz w:val="30"/>
          <w:szCs w:val="30"/>
          <w:lang w:eastAsia="zh-HK"/>
        </w:rPr>
        <w:t>於</w:t>
      </w:r>
      <w:r w:rsidR="00C72E95" w:rsidRPr="008913E6">
        <w:rPr>
          <w:rFonts w:asciiTheme="minorEastAsia" w:eastAsiaTheme="minorEastAsia" w:hAnsiTheme="minorEastAsia" w:cs="仿宋" w:hint="eastAsia"/>
          <w:b w:val="0"/>
          <w:bCs/>
          <w:kern w:val="2"/>
          <w:sz w:val="30"/>
          <w:szCs w:val="30"/>
          <w:lang w:eastAsia="zh-TW"/>
        </w:rPr>
        <w:t>投標截止時間</w:t>
      </w:r>
      <w:r w:rsidR="00C72E95">
        <w:rPr>
          <w:rFonts w:asciiTheme="minorEastAsia" w:eastAsiaTheme="minorEastAsia" w:hAnsiTheme="minorEastAsia" w:cs="仿宋" w:hint="eastAsia"/>
          <w:b w:val="0"/>
          <w:bCs/>
          <w:kern w:val="2"/>
          <w:sz w:val="30"/>
          <w:szCs w:val="30"/>
          <w:lang w:eastAsia="zh-HK"/>
        </w:rPr>
        <w:t>之前</w:t>
      </w:r>
      <w:r w:rsidR="00AA5CF6">
        <w:rPr>
          <w:rFonts w:asciiTheme="minorEastAsia" w:eastAsiaTheme="minorEastAsia" w:hAnsiTheme="minorEastAsia" w:cs="仿宋" w:hint="eastAsia"/>
          <w:b w:val="0"/>
          <w:bCs/>
          <w:kern w:val="2"/>
          <w:sz w:val="30"/>
          <w:szCs w:val="30"/>
          <w:lang w:eastAsia="zh-TW"/>
        </w:rPr>
        <w:t>投遞至</w:t>
      </w:r>
      <w:r w:rsidR="00120C69" w:rsidRPr="008913E6">
        <w:rPr>
          <w:rFonts w:asciiTheme="minorEastAsia" w:eastAsiaTheme="minorEastAsia" w:hAnsiTheme="minorEastAsia" w:cs="仿宋" w:hint="eastAsia"/>
          <w:b w:val="0"/>
          <w:bCs/>
          <w:kern w:val="2"/>
          <w:sz w:val="30"/>
          <w:szCs w:val="30"/>
          <w:lang w:eastAsia="zh-TW"/>
        </w:rPr>
        <w:t>香港灣仔軒尼詩道313 號中國人壽大廈</w:t>
      </w:r>
      <w:r w:rsidR="00120C69" w:rsidRPr="00C72E95">
        <w:rPr>
          <w:rFonts w:asciiTheme="minorEastAsia" w:eastAsiaTheme="minorEastAsia" w:hAnsiTheme="minorEastAsia" w:cs="仿宋" w:hint="eastAsia"/>
          <w:bCs/>
          <w:kern w:val="2"/>
          <w:sz w:val="30"/>
          <w:szCs w:val="30"/>
          <w:lang w:eastAsia="zh-TW"/>
        </w:rPr>
        <w:t>24樓</w:t>
      </w:r>
      <w:r w:rsidR="00AA5CF6" w:rsidRPr="00C72E95">
        <w:rPr>
          <w:rFonts w:asciiTheme="minorEastAsia" w:eastAsiaTheme="minorEastAsia" w:hAnsiTheme="minorEastAsia" w:cs="仿宋" w:hint="eastAsia"/>
          <w:bCs/>
          <w:kern w:val="2"/>
          <w:sz w:val="30"/>
          <w:szCs w:val="30"/>
          <w:lang w:eastAsia="zh-TW"/>
        </w:rPr>
        <w:t>投標箱</w:t>
      </w:r>
    </w:p>
    <w:p w14:paraId="6356797D" w14:textId="77777777" w:rsidR="00120C69" w:rsidRPr="008913E6" w:rsidRDefault="00120C69" w:rsidP="00853E10">
      <w:pPr>
        <w:pStyle w:val="a7"/>
        <w:spacing w:before="68" w:line="560" w:lineRule="exact"/>
        <w:ind w:right="7" w:firstLineChars="200" w:firstLine="600"/>
        <w:rPr>
          <w:rFonts w:asciiTheme="minorEastAsia" w:eastAsiaTheme="minorEastAsia" w:hAnsiTheme="minorEastAsia" w:cs="仿宋"/>
          <w:b w:val="0"/>
          <w:bCs/>
          <w:kern w:val="2"/>
          <w:sz w:val="30"/>
          <w:szCs w:val="30"/>
          <w:lang w:eastAsia="zh-TW"/>
        </w:rPr>
      </w:pPr>
      <w:r w:rsidRPr="008913E6">
        <w:rPr>
          <w:rFonts w:asciiTheme="minorEastAsia" w:eastAsiaTheme="minorEastAsia" w:hAnsiTheme="minorEastAsia" w:cs="仿宋"/>
          <w:b w:val="0"/>
          <w:bCs/>
          <w:kern w:val="2"/>
          <w:sz w:val="30"/>
          <w:szCs w:val="30"/>
          <w:lang w:eastAsia="zh-TW"/>
        </w:rPr>
        <w:br/>
      </w:r>
      <w:r w:rsidRPr="008913E6">
        <w:rPr>
          <w:rFonts w:asciiTheme="minorEastAsia" w:eastAsiaTheme="minorEastAsia" w:hAnsiTheme="minorEastAsia" w:cs="仿宋" w:hint="eastAsia"/>
          <w:b w:val="0"/>
          <w:bCs/>
          <w:kern w:val="2"/>
          <w:sz w:val="30"/>
          <w:szCs w:val="30"/>
          <w:lang w:eastAsia="zh-TW"/>
        </w:rPr>
        <w:t>九、對本項目的詢問請按照以下方式聯繫：</w:t>
      </w:r>
    </w:p>
    <w:p w14:paraId="077F9CE9" w14:textId="77777777" w:rsidR="00120C69" w:rsidRPr="008913E6" w:rsidRDefault="00120C69" w:rsidP="00120C69">
      <w:pPr>
        <w:pStyle w:val="a7"/>
        <w:spacing w:before="68" w:line="560" w:lineRule="exact"/>
        <w:ind w:right="7" w:firstLineChars="200" w:firstLine="600"/>
        <w:rPr>
          <w:rFonts w:asciiTheme="minorEastAsia" w:eastAsiaTheme="minorEastAsia" w:hAnsiTheme="minorEastAsia" w:cs="仿宋"/>
          <w:b w:val="0"/>
          <w:bCs/>
          <w:kern w:val="2"/>
          <w:sz w:val="30"/>
          <w:szCs w:val="30"/>
          <w:highlight w:val="yellow"/>
          <w:lang w:eastAsia="zh-TW"/>
        </w:rPr>
      </w:pPr>
      <w:r w:rsidRPr="008913E6">
        <w:rPr>
          <w:rFonts w:asciiTheme="minorEastAsia" w:eastAsiaTheme="minorEastAsia" w:hAnsiTheme="minorEastAsia" w:cs="仿宋" w:hint="eastAsia"/>
          <w:b w:val="0"/>
          <w:bCs/>
          <w:kern w:val="2"/>
          <w:sz w:val="30"/>
          <w:szCs w:val="30"/>
          <w:lang w:eastAsia="zh-TW"/>
        </w:rPr>
        <w:lastRenderedPageBreak/>
        <w:t>聯</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系</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人：</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HK"/>
        </w:rPr>
        <w:t>袁偉良</w:t>
      </w:r>
    </w:p>
    <w:p w14:paraId="45B34AB8" w14:textId="77777777" w:rsidR="00120C69" w:rsidRPr="008913E6" w:rsidRDefault="00120C69" w:rsidP="00120C69">
      <w:pPr>
        <w:pStyle w:val="a7"/>
        <w:spacing w:before="68" w:line="560" w:lineRule="exact"/>
        <w:ind w:right="7" w:firstLineChars="200" w:firstLine="600"/>
        <w:rPr>
          <w:rFonts w:asciiTheme="minorEastAsia" w:eastAsiaTheme="minorEastAsia" w:hAnsiTheme="minorEastAsia" w:cs="仿宋"/>
          <w:b w:val="0"/>
          <w:bCs/>
          <w:kern w:val="2"/>
          <w:sz w:val="30"/>
          <w:szCs w:val="30"/>
          <w:highlight w:val="yellow"/>
          <w:lang w:eastAsia="zh-TW"/>
        </w:rPr>
      </w:pPr>
      <w:r w:rsidRPr="008913E6">
        <w:rPr>
          <w:rFonts w:asciiTheme="minorEastAsia" w:eastAsiaTheme="minorEastAsia" w:hAnsiTheme="minorEastAsia" w:cs="仿宋" w:hint="eastAsia"/>
          <w:b w:val="0"/>
          <w:bCs/>
          <w:kern w:val="2"/>
          <w:sz w:val="30"/>
          <w:szCs w:val="30"/>
          <w:lang w:eastAsia="zh-TW"/>
        </w:rPr>
        <w:t>電</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話：</w:t>
      </w:r>
      <w:r w:rsidRPr="008913E6">
        <w:rPr>
          <w:rFonts w:asciiTheme="minorEastAsia" w:eastAsiaTheme="minorEastAsia" w:hAnsiTheme="minorEastAsia" w:cs="仿宋"/>
          <w:b w:val="0"/>
          <w:bCs/>
          <w:kern w:val="2"/>
          <w:sz w:val="30"/>
          <w:szCs w:val="30"/>
          <w:lang w:eastAsia="zh-TW"/>
        </w:rPr>
        <w:t xml:space="preserve"> +852 28317086</w:t>
      </w:r>
    </w:p>
    <w:p w14:paraId="0A4657E7" w14:textId="77777777" w:rsidR="00120C69" w:rsidRPr="008913E6" w:rsidRDefault="00120C69" w:rsidP="00120C69">
      <w:pPr>
        <w:pStyle w:val="a7"/>
        <w:spacing w:before="68" w:line="560" w:lineRule="exact"/>
        <w:ind w:right="7" w:firstLineChars="200" w:firstLine="600"/>
        <w:rPr>
          <w:rFonts w:asciiTheme="minorEastAsia" w:eastAsiaTheme="minorEastAsia" w:hAnsiTheme="minorEastAsia" w:cs="仿宋"/>
          <w:b w:val="0"/>
          <w:bCs/>
          <w:kern w:val="2"/>
          <w:sz w:val="30"/>
          <w:szCs w:val="30"/>
          <w:highlight w:val="yellow"/>
          <w:lang w:eastAsia="zh-TW"/>
        </w:rPr>
      </w:pPr>
      <w:r w:rsidRPr="008913E6">
        <w:rPr>
          <w:rFonts w:asciiTheme="minorEastAsia" w:eastAsiaTheme="minorEastAsia" w:hAnsiTheme="minorEastAsia" w:cs="仿宋" w:hint="eastAsia"/>
          <w:b w:val="0"/>
          <w:bCs/>
          <w:kern w:val="2"/>
          <w:sz w:val="30"/>
          <w:szCs w:val="30"/>
          <w:lang w:eastAsia="zh-TW"/>
        </w:rPr>
        <w:t>郵</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箱：</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HK"/>
        </w:rPr>
        <w:t>secyuen</w:t>
      </w:r>
      <w:r w:rsidRPr="008913E6">
        <w:rPr>
          <w:rFonts w:asciiTheme="minorEastAsia" w:eastAsiaTheme="minorEastAsia" w:hAnsiTheme="minorEastAsia" w:cs="仿宋"/>
          <w:b w:val="0"/>
          <w:bCs/>
          <w:kern w:val="2"/>
          <w:sz w:val="30"/>
          <w:szCs w:val="30"/>
          <w:lang w:eastAsia="zh-TW"/>
        </w:rPr>
        <w:t>@chinalife.com.hk</w:t>
      </w:r>
    </w:p>
    <w:p w14:paraId="47A6F157" w14:textId="77777777" w:rsidR="00AD6E51" w:rsidRPr="008913E6" w:rsidRDefault="00120C69" w:rsidP="00853E10">
      <w:pPr>
        <w:pStyle w:val="a7"/>
        <w:spacing w:before="68" w:line="560" w:lineRule="exact"/>
        <w:ind w:right="7" w:firstLineChars="200" w:firstLine="600"/>
        <w:rPr>
          <w:rFonts w:asciiTheme="minorEastAsia" w:eastAsiaTheme="minorEastAsia" w:hAnsiTheme="minorEastAsia"/>
          <w:lang w:eastAsia="zh-TW"/>
        </w:rPr>
      </w:pPr>
      <w:r w:rsidRPr="008913E6">
        <w:rPr>
          <w:rFonts w:asciiTheme="minorEastAsia" w:eastAsiaTheme="minorEastAsia" w:hAnsiTheme="minorEastAsia" w:cs="仿宋" w:hint="eastAsia"/>
          <w:b w:val="0"/>
          <w:bCs/>
          <w:kern w:val="2"/>
          <w:sz w:val="30"/>
          <w:szCs w:val="30"/>
          <w:lang w:eastAsia="zh-TW"/>
        </w:rPr>
        <w:t>地</w:t>
      </w:r>
      <w:r w:rsidRPr="008913E6">
        <w:rPr>
          <w:rFonts w:asciiTheme="minorEastAsia" w:eastAsiaTheme="minorEastAsia" w:hAnsiTheme="minorEastAsia" w:cs="仿宋"/>
          <w:b w:val="0"/>
          <w:bCs/>
          <w:kern w:val="2"/>
          <w:sz w:val="30"/>
          <w:szCs w:val="30"/>
          <w:lang w:eastAsia="zh-TW"/>
        </w:rPr>
        <w:t xml:space="preserve">    </w:t>
      </w:r>
      <w:r w:rsidRPr="008913E6">
        <w:rPr>
          <w:rFonts w:asciiTheme="minorEastAsia" w:eastAsiaTheme="minorEastAsia" w:hAnsiTheme="minorEastAsia" w:cs="仿宋" w:hint="eastAsia"/>
          <w:b w:val="0"/>
          <w:bCs/>
          <w:kern w:val="2"/>
          <w:sz w:val="30"/>
          <w:szCs w:val="30"/>
          <w:lang w:eastAsia="zh-TW"/>
        </w:rPr>
        <w:t>址：香港灣仔軒尼詩道313 號中國人壽大廈</w:t>
      </w:r>
    </w:p>
    <w:sectPr w:rsidR="00AD6E51" w:rsidRPr="008913E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CEF22" w14:textId="77777777" w:rsidR="005D64D8" w:rsidRDefault="005D64D8" w:rsidP="00120C69">
      <w:r>
        <w:separator/>
      </w:r>
    </w:p>
  </w:endnote>
  <w:endnote w:type="continuationSeparator" w:id="0">
    <w:p w14:paraId="66BED244" w14:textId="77777777" w:rsidR="005D64D8" w:rsidRDefault="005D64D8" w:rsidP="00120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H Yb 2gj">
    <w:altName w:val="SimSun"/>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仿宋">
    <w:altName w:val="Arial Unicode MS"/>
    <w:charset w:val="86"/>
    <w:family w:val="modern"/>
    <w:pitch w:val="default"/>
    <w:sig w:usb0="00000000"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89D781" w14:textId="77777777" w:rsidR="005D64D8" w:rsidRDefault="005D64D8" w:rsidP="00120C69">
      <w:r>
        <w:separator/>
      </w:r>
    </w:p>
  </w:footnote>
  <w:footnote w:type="continuationSeparator" w:id="0">
    <w:p w14:paraId="4C5842CD" w14:textId="77777777" w:rsidR="005D64D8" w:rsidRDefault="005D64D8" w:rsidP="00120C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start w:val="1"/>
      <w:numFmt w:val="decimal"/>
      <w:lvlText w:val="(%1)"/>
      <w:lvlJc w:val="left"/>
      <w:pPr>
        <w:ind w:left="425" w:hanging="425"/>
      </w:pPr>
      <w:rPr>
        <w:rFonts w:hint="default"/>
      </w:rPr>
    </w:lvl>
  </w:abstractNum>
  <w:abstractNum w:abstractNumId="2">
    <w:nsid w:val="EEA076B8"/>
    <w:multiLevelType w:val="singleLevel"/>
    <w:tmpl w:val="EEA076B8"/>
    <w:lvl w:ilvl="0">
      <w:start w:val="1"/>
      <w:numFmt w:val="chineseCounting"/>
      <w:suff w:val="nothing"/>
      <w:lvlText w:val="%1、"/>
      <w:lvlJc w:val="left"/>
      <w:rPr>
        <w:rFonts w:hint="eastAsia"/>
      </w:rPr>
    </w:lvl>
  </w:abstractNum>
  <w:abstractNum w:abstractNumId="3">
    <w:nsid w:val="43F45A90"/>
    <w:multiLevelType w:val="singleLevel"/>
    <w:tmpl w:val="43F45A90"/>
    <w:lvl w:ilvl="0">
      <w:start w:val="1"/>
      <w:numFmt w:val="decimal"/>
      <w:suff w:val="nothing"/>
      <w:lvlText w:val="%1．"/>
      <w:lvlJc w:val="left"/>
      <w:pPr>
        <w:ind w:left="0" w:firstLine="400"/>
      </w:pPr>
      <w:rPr>
        <w:rFonts w:hint="default"/>
      </w:rPr>
    </w:lvl>
  </w:abstractNum>
  <w:abstractNum w:abstractNumId="4">
    <w:nsid w:val="5F55B3CA"/>
    <w:multiLevelType w:val="singleLevel"/>
    <w:tmpl w:val="5F55B3CA"/>
    <w:lvl w:ilvl="0">
      <w:start w:val="1"/>
      <w:numFmt w:val="decimal"/>
      <w:suff w:val="nothing"/>
      <w:lvlText w:val="%1．"/>
      <w:lvlJc w:val="left"/>
      <w:pPr>
        <w:ind w:left="0" w:firstLine="400"/>
      </w:pPr>
      <w:rPr>
        <w:rFonts w:hint="default"/>
      </w:rPr>
    </w:lvl>
  </w:abstractNum>
  <w:abstractNum w:abstractNumId="5">
    <w:nsid w:val="667EA2E1"/>
    <w:multiLevelType w:val="singleLevel"/>
    <w:tmpl w:val="667EA2E1"/>
    <w:lvl w:ilvl="0">
      <w:start w:val="1"/>
      <w:numFmt w:val="decimal"/>
      <w:lvlText w:val="(%1)"/>
      <w:lvlJc w:val="left"/>
      <w:pPr>
        <w:ind w:left="425" w:hanging="425"/>
      </w:pPr>
      <w:rPr>
        <w:rFonts w:hint="default"/>
      </w:rPr>
    </w:lvl>
  </w:abstractNum>
  <w:num w:numId="1">
    <w:abstractNumId w:val="2"/>
  </w:num>
  <w:num w:numId="2">
    <w:abstractNumId w:val="5"/>
  </w:num>
  <w:num w:numId="3">
    <w:abstractNumId w:val="0"/>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E3E"/>
    <w:rsid w:val="00054FD1"/>
    <w:rsid w:val="000814D2"/>
    <w:rsid w:val="00120C69"/>
    <w:rsid w:val="001479BE"/>
    <w:rsid w:val="00174D0B"/>
    <w:rsid w:val="00176A5B"/>
    <w:rsid w:val="0019636D"/>
    <w:rsid w:val="00215C5D"/>
    <w:rsid w:val="002B21AF"/>
    <w:rsid w:val="0035181D"/>
    <w:rsid w:val="00370B5D"/>
    <w:rsid w:val="00370D46"/>
    <w:rsid w:val="003C0241"/>
    <w:rsid w:val="003F343A"/>
    <w:rsid w:val="00454A03"/>
    <w:rsid w:val="00487A4B"/>
    <w:rsid w:val="004C47A8"/>
    <w:rsid w:val="004E438C"/>
    <w:rsid w:val="00522F11"/>
    <w:rsid w:val="005419AB"/>
    <w:rsid w:val="005D64D8"/>
    <w:rsid w:val="006173AE"/>
    <w:rsid w:val="006B33E6"/>
    <w:rsid w:val="006D5126"/>
    <w:rsid w:val="00720568"/>
    <w:rsid w:val="0073064D"/>
    <w:rsid w:val="007313D7"/>
    <w:rsid w:val="007C2591"/>
    <w:rsid w:val="007C36C2"/>
    <w:rsid w:val="007D3139"/>
    <w:rsid w:val="007D53D5"/>
    <w:rsid w:val="007D60A8"/>
    <w:rsid w:val="007F5F6D"/>
    <w:rsid w:val="00853E10"/>
    <w:rsid w:val="0088625B"/>
    <w:rsid w:val="008913E6"/>
    <w:rsid w:val="008E0D53"/>
    <w:rsid w:val="0090247E"/>
    <w:rsid w:val="00905393"/>
    <w:rsid w:val="00921E3E"/>
    <w:rsid w:val="009427B7"/>
    <w:rsid w:val="00966FA6"/>
    <w:rsid w:val="009F60FF"/>
    <w:rsid w:val="00A914DA"/>
    <w:rsid w:val="00AA5CF6"/>
    <w:rsid w:val="00AD6E51"/>
    <w:rsid w:val="00AF3930"/>
    <w:rsid w:val="00C1181B"/>
    <w:rsid w:val="00C129A7"/>
    <w:rsid w:val="00C30ACA"/>
    <w:rsid w:val="00C34961"/>
    <w:rsid w:val="00C6146D"/>
    <w:rsid w:val="00C72E95"/>
    <w:rsid w:val="00C953EA"/>
    <w:rsid w:val="00CA6F75"/>
    <w:rsid w:val="00DB2E7E"/>
    <w:rsid w:val="00DF4ACC"/>
    <w:rsid w:val="00E1661A"/>
    <w:rsid w:val="00E25856"/>
    <w:rsid w:val="00E33704"/>
    <w:rsid w:val="00F505B5"/>
    <w:rsid w:val="00FD30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FBB2482"/>
  <w15:chartTrackingRefBased/>
  <w15:docId w15:val="{0D72CD32-4AF3-408D-8984-D625FD7AD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0C69"/>
    <w:pPr>
      <w:widowControl w:val="0"/>
      <w:jc w:val="both"/>
    </w:pPr>
    <w:rPr>
      <w:rFonts w:ascii="Calibri" w:eastAsia="SimSun" w:hAnsi="Calibri" w:cs="Times New Roman"/>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0C69"/>
    <w:pPr>
      <w:tabs>
        <w:tab w:val="center" w:pos="4153"/>
        <w:tab w:val="right" w:pos="8306"/>
      </w:tabs>
      <w:snapToGrid w:val="0"/>
    </w:pPr>
    <w:rPr>
      <w:sz w:val="20"/>
      <w:szCs w:val="20"/>
    </w:rPr>
  </w:style>
  <w:style w:type="character" w:customStyle="1" w:styleId="a4">
    <w:name w:val="頁首 字元"/>
    <w:basedOn w:val="a0"/>
    <w:link w:val="a3"/>
    <w:uiPriority w:val="99"/>
    <w:rsid w:val="00120C69"/>
    <w:rPr>
      <w:sz w:val="20"/>
      <w:szCs w:val="20"/>
    </w:rPr>
  </w:style>
  <w:style w:type="paragraph" w:styleId="a5">
    <w:name w:val="footer"/>
    <w:basedOn w:val="a"/>
    <w:link w:val="a6"/>
    <w:uiPriority w:val="99"/>
    <w:unhideWhenUsed/>
    <w:rsid w:val="00120C69"/>
    <w:pPr>
      <w:tabs>
        <w:tab w:val="center" w:pos="4153"/>
        <w:tab w:val="right" w:pos="8306"/>
      </w:tabs>
      <w:snapToGrid w:val="0"/>
    </w:pPr>
    <w:rPr>
      <w:sz w:val="20"/>
      <w:szCs w:val="20"/>
    </w:rPr>
  </w:style>
  <w:style w:type="character" w:customStyle="1" w:styleId="a6">
    <w:name w:val="頁尾 字元"/>
    <w:basedOn w:val="a0"/>
    <w:link w:val="a5"/>
    <w:uiPriority w:val="99"/>
    <w:rsid w:val="00120C69"/>
    <w:rPr>
      <w:sz w:val="20"/>
      <w:szCs w:val="20"/>
    </w:rPr>
  </w:style>
  <w:style w:type="paragraph" w:styleId="a7">
    <w:name w:val="Body Text"/>
    <w:basedOn w:val="a"/>
    <w:link w:val="a8"/>
    <w:unhideWhenUsed/>
    <w:qFormat/>
    <w:rsid w:val="00120C69"/>
    <w:pPr>
      <w:spacing w:line="360" w:lineRule="auto"/>
    </w:pPr>
    <w:rPr>
      <w:b/>
      <w:kern w:val="0"/>
      <w:sz w:val="24"/>
    </w:rPr>
  </w:style>
  <w:style w:type="character" w:customStyle="1" w:styleId="a8">
    <w:name w:val="本文 字元"/>
    <w:basedOn w:val="a0"/>
    <w:link w:val="a7"/>
    <w:rsid w:val="00120C69"/>
    <w:rPr>
      <w:rFonts w:ascii="Calibri" w:eastAsia="SimSun" w:hAnsi="Calibri" w:cs="Times New Roman"/>
      <w:b/>
      <w:kern w:val="0"/>
      <w:szCs w:val="24"/>
      <w:lang w:eastAsia="zh-CN"/>
    </w:rPr>
  </w:style>
  <w:style w:type="paragraph" w:customStyle="1" w:styleId="Default">
    <w:name w:val="Default"/>
    <w:unhideWhenUsed/>
    <w:qFormat/>
    <w:rsid w:val="00120C69"/>
    <w:pPr>
      <w:widowControl w:val="0"/>
      <w:autoSpaceDE w:val="0"/>
      <w:autoSpaceDN w:val="0"/>
      <w:adjustRightInd w:val="0"/>
    </w:pPr>
    <w:rPr>
      <w:rFonts w:ascii="H Yb 2gj" w:eastAsia="H Yb 2gj" w:hAnsi="Times New Roman" w:cs="Times New Roman" w:hint="eastAsia"/>
      <w:color w:val="000000"/>
      <w:kern w:val="0"/>
      <w:szCs w:val="24"/>
      <w:lang w:eastAsia="zh-CN"/>
    </w:rPr>
  </w:style>
  <w:style w:type="paragraph" w:styleId="a9">
    <w:name w:val="Balloon Text"/>
    <w:basedOn w:val="a"/>
    <w:link w:val="aa"/>
    <w:uiPriority w:val="99"/>
    <w:semiHidden/>
    <w:unhideWhenUsed/>
    <w:rsid w:val="00370D46"/>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370D46"/>
    <w:rPr>
      <w:rFonts w:asciiTheme="majorHAnsi" w:eastAsiaTheme="majorEastAsia" w:hAnsiTheme="majorHAnsi" w:cstheme="majorBidi"/>
      <w:sz w:val="18"/>
      <w:szCs w:val="18"/>
      <w:lang w:eastAsia="zh-CN"/>
    </w:rPr>
  </w:style>
  <w:style w:type="character" w:styleId="ab">
    <w:name w:val="annotation reference"/>
    <w:basedOn w:val="a0"/>
    <w:uiPriority w:val="99"/>
    <w:semiHidden/>
    <w:unhideWhenUsed/>
    <w:rsid w:val="00370D46"/>
    <w:rPr>
      <w:sz w:val="18"/>
      <w:szCs w:val="18"/>
    </w:rPr>
  </w:style>
  <w:style w:type="paragraph" w:styleId="ac">
    <w:name w:val="annotation text"/>
    <w:basedOn w:val="a"/>
    <w:link w:val="ad"/>
    <w:uiPriority w:val="99"/>
    <w:semiHidden/>
    <w:unhideWhenUsed/>
    <w:rsid w:val="00370D46"/>
    <w:pPr>
      <w:jc w:val="left"/>
    </w:pPr>
  </w:style>
  <w:style w:type="character" w:customStyle="1" w:styleId="ad">
    <w:name w:val="註解文字 字元"/>
    <w:basedOn w:val="a0"/>
    <w:link w:val="ac"/>
    <w:uiPriority w:val="99"/>
    <w:semiHidden/>
    <w:rsid w:val="00370D46"/>
    <w:rPr>
      <w:rFonts w:ascii="Calibri" w:eastAsia="SimSun" w:hAnsi="Calibri" w:cs="Times New Roman"/>
      <w:sz w:val="21"/>
      <w:szCs w:val="24"/>
      <w:lang w:eastAsia="zh-CN"/>
    </w:rPr>
  </w:style>
  <w:style w:type="paragraph" w:styleId="ae">
    <w:name w:val="annotation subject"/>
    <w:basedOn w:val="ac"/>
    <w:next w:val="ac"/>
    <w:link w:val="af"/>
    <w:uiPriority w:val="99"/>
    <w:semiHidden/>
    <w:unhideWhenUsed/>
    <w:rsid w:val="00370D46"/>
    <w:rPr>
      <w:b/>
      <w:bCs/>
    </w:rPr>
  </w:style>
  <w:style w:type="character" w:customStyle="1" w:styleId="af">
    <w:name w:val="註解主旨 字元"/>
    <w:basedOn w:val="ad"/>
    <w:link w:val="ae"/>
    <w:uiPriority w:val="99"/>
    <w:semiHidden/>
    <w:rsid w:val="00370D46"/>
    <w:rPr>
      <w:rFonts w:ascii="Calibri" w:eastAsia="SimSun" w:hAnsi="Calibri" w:cs="Times New Roman"/>
      <w:b/>
      <w:bCs/>
      <w:sz w:val="21"/>
      <w:szCs w:val="24"/>
      <w:lang w:eastAsia="zh-CN"/>
    </w:rPr>
  </w:style>
  <w:style w:type="paragraph" w:styleId="af0">
    <w:name w:val="Date"/>
    <w:basedOn w:val="a"/>
    <w:next w:val="a"/>
    <w:link w:val="af1"/>
    <w:uiPriority w:val="99"/>
    <w:semiHidden/>
    <w:unhideWhenUsed/>
    <w:rsid w:val="003F343A"/>
    <w:pPr>
      <w:jc w:val="right"/>
    </w:pPr>
  </w:style>
  <w:style w:type="character" w:customStyle="1" w:styleId="af1">
    <w:name w:val="日期 字元"/>
    <w:basedOn w:val="a0"/>
    <w:link w:val="af0"/>
    <w:uiPriority w:val="99"/>
    <w:semiHidden/>
    <w:rsid w:val="003F343A"/>
    <w:rPr>
      <w:rFonts w:ascii="Calibri" w:eastAsia="SimSun" w:hAnsi="Calibri" w:cs="Times New Roman"/>
      <w:sz w:val="21"/>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4</Pages>
  <Words>180</Words>
  <Characters>1032</Characters>
  <Application>Microsoft Office Word</Application>
  <DocSecurity>0</DocSecurity>
  <Lines>8</Lines>
  <Paragraphs>2</Paragraphs>
  <ScaleCrop>false</ScaleCrop>
  <Company>HP Inc.</Company>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袁偉良</dc:creator>
  <cp:keywords/>
  <dc:description/>
  <cp:lastModifiedBy>袁偉良</cp:lastModifiedBy>
  <cp:revision>95</cp:revision>
  <cp:lastPrinted>2025-06-18T01:29:00Z</cp:lastPrinted>
  <dcterms:created xsi:type="dcterms:W3CDTF">2025-06-18T07:44:00Z</dcterms:created>
  <dcterms:modified xsi:type="dcterms:W3CDTF">2025-06-30T08:10:00Z</dcterms:modified>
</cp:coreProperties>
</file>