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41C" w:rsidRDefault="00F83E50">
      <w:pPr>
        <w:pStyle w:val="a5"/>
        <w:spacing w:before="91" w:line="560" w:lineRule="exact"/>
        <w:ind w:left="3617"/>
        <w:outlineLvl w:val="0"/>
        <w:rPr>
          <w:rFonts w:ascii="方正小标宋简体" w:eastAsia="方正小标宋简体"/>
          <w:sz w:val="44"/>
          <w:szCs w:val="44"/>
          <w:lang w:eastAsia="zh-CN"/>
        </w:rPr>
      </w:pPr>
      <w:r>
        <w:rPr>
          <w:rFonts w:ascii="方正小标宋简体" w:eastAsia="方正小标宋简体" w:hint="eastAsia"/>
          <w:spacing w:val="-2"/>
          <w:sz w:val="44"/>
          <w:szCs w:val="44"/>
          <w:lang w:eastAsia="zh-CN"/>
          <w14:textOutline w14:w="5092" w14:cap="flat" w14:cmpd="sng" w14:algn="ctr">
            <w14:solidFill>
              <w14:srgbClr w14:val="000000"/>
            </w14:solidFill>
            <w14:prstDash w14:val="solid"/>
            <w14:miter w14:lim="0"/>
          </w14:textOutline>
        </w:rPr>
        <w:t>招标公告</w:t>
      </w:r>
    </w:p>
    <w:p w:rsidR="008F441C" w:rsidRDefault="008F441C">
      <w:pPr>
        <w:spacing w:line="560" w:lineRule="exact"/>
        <w:rPr>
          <w:lang w:eastAsia="zh-CN"/>
        </w:rPr>
      </w:pPr>
    </w:p>
    <w:p w:rsidR="009F1851" w:rsidRPr="009F1851" w:rsidRDefault="009F1851" w:rsidP="009F1851">
      <w:pPr>
        <w:spacing w:line="380" w:lineRule="exact"/>
        <w:ind w:firstLineChars="200" w:firstLine="640"/>
        <w:rPr>
          <w:rFonts w:ascii="仿宋" w:eastAsia="仿宋" w:hAnsi="仿宋" w:cs="仿宋"/>
          <w:sz w:val="32"/>
          <w:szCs w:val="32"/>
          <w:lang w:eastAsia="zh-CN"/>
        </w:rPr>
      </w:pPr>
      <w:r w:rsidRPr="009F1851">
        <w:rPr>
          <w:rFonts w:ascii="仿宋" w:eastAsia="仿宋" w:hAnsi="仿宋" w:cs="仿宋" w:hint="eastAsia"/>
          <w:sz w:val="32"/>
          <w:szCs w:val="32"/>
          <w:lang w:eastAsia="zh-CN"/>
        </w:rPr>
        <w:t>中国人寿保险（海外）股份有限公司就中国人寿保险（海外）股份有限公司</w:t>
      </w:r>
      <w:r w:rsidRPr="002F260E">
        <w:rPr>
          <w:rFonts w:ascii="仿宋" w:eastAsia="仿宋" w:hAnsi="仿宋" w:cs="仿宋" w:hint="eastAsia"/>
          <w:bCs/>
          <w:sz w:val="32"/>
          <w:szCs w:val="32"/>
          <w:lang w:eastAsia="zh-CN"/>
        </w:rPr>
        <w:t>ITSM工具项目</w:t>
      </w:r>
      <w:r w:rsidRPr="009F1851">
        <w:rPr>
          <w:rFonts w:ascii="仿宋" w:eastAsia="仿宋" w:hAnsi="仿宋" w:cs="仿宋" w:hint="eastAsia"/>
          <w:sz w:val="32"/>
          <w:szCs w:val="32"/>
          <w:lang w:eastAsia="zh-CN"/>
        </w:rPr>
        <w:t>进行公开招标，请合格投标人提交密封的投标文件。</w:t>
      </w:r>
    </w:p>
    <w:p w:rsidR="009F1851" w:rsidRPr="009F1851" w:rsidRDefault="009F1851" w:rsidP="009F1851">
      <w:pPr>
        <w:spacing w:line="380" w:lineRule="exact"/>
        <w:ind w:firstLineChars="200" w:firstLine="640"/>
        <w:rPr>
          <w:rFonts w:ascii="仿宋" w:eastAsia="仿宋" w:hAnsi="仿宋" w:cs="仿宋"/>
          <w:sz w:val="32"/>
          <w:szCs w:val="32"/>
          <w:lang w:eastAsia="zh-CN"/>
        </w:rPr>
      </w:pPr>
      <w:r w:rsidRPr="009F1851">
        <w:rPr>
          <w:rFonts w:ascii="仿宋" w:eastAsia="仿宋" w:hAnsi="仿宋" w:cs="仿宋" w:hint="eastAsia"/>
          <w:sz w:val="32"/>
          <w:szCs w:val="32"/>
          <w:lang w:eastAsia="zh-CN"/>
        </w:rPr>
        <w:t>公告日期：北京时间 2025年9月</w:t>
      </w:r>
      <w:r w:rsidR="00C3120F">
        <w:rPr>
          <w:rFonts w:ascii="仿宋" w:eastAsia="仿宋" w:hAnsi="仿宋" w:cs="仿宋"/>
          <w:sz w:val="32"/>
          <w:szCs w:val="32"/>
          <w:lang w:eastAsia="zh-CN"/>
        </w:rPr>
        <w:t>25</w:t>
      </w:r>
      <w:r w:rsidRPr="009F1851">
        <w:rPr>
          <w:rFonts w:ascii="仿宋" w:eastAsia="仿宋" w:hAnsi="仿宋" w:cs="仿宋" w:hint="eastAsia"/>
          <w:sz w:val="32"/>
          <w:szCs w:val="32"/>
          <w:lang w:eastAsia="zh-CN"/>
        </w:rPr>
        <w:t>日</w:t>
      </w:r>
    </w:p>
    <w:p w:rsidR="009F1851" w:rsidRPr="009F1851" w:rsidRDefault="009F1851" w:rsidP="009F1851">
      <w:pPr>
        <w:spacing w:line="380" w:lineRule="exact"/>
        <w:rPr>
          <w:rFonts w:ascii="仿宋" w:eastAsia="仿宋" w:hAnsi="仿宋" w:cs="仿宋"/>
          <w:sz w:val="32"/>
          <w:szCs w:val="32"/>
          <w:lang w:eastAsia="zh-CN"/>
        </w:rPr>
      </w:pPr>
    </w:p>
    <w:p w:rsidR="009F1851" w:rsidRPr="009F1851" w:rsidRDefault="009F1851" w:rsidP="009F1851">
      <w:pPr>
        <w:spacing w:line="380" w:lineRule="exact"/>
        <w:rPr>
          <w:rFonts w:ascii="黑体" w:eastAsia="黑体" w:hAnsi="黑体" w:cs="仿宋"/>
          <w:b/>
          <w:bCs/>
          <w:sz w:val="32"/>
          <w:szCs w:val="32"/>
          <w:lang w:eastAsia="zh-CN"/>
        </w:rPr>
      </w:pPr>
      <w:r w:rsidRPr="009F1851">
        <w:rPr>
          <w:rFonts w:ascii="黑体" w:eastAsia="黑体" w:hAnsi="黑体" w:cs="仿宋" w:hint="eastAsia"/>
          <w:b/>
          <w:bCs/>
          <w:sz w:val="32"/>
          <w:szCs w:val="32"/>
          <w:lang w:eastAsia="zh-CN"/>
        </w:rPr>
        <w:t>一、项目名称：ITSM工具项目</w:t>
      </w:r>
    </w:p>
    <w:p w:rsidR="009F1851" w:rsidRPr="009F1851" w:rsidRDefault="009F1851" w:rsidP="009F1851">
      <w:pPr>
        <w:spacing w:line="380" w:lineRule="exact"/>
        <w:rPr>
          <w:rFonts w:ascii="黑体" w:eastAsia="黑体" w:hAnsi="黑体" w:cs="仿宋"/>
          <w:b/>
          <w:bCs/>
          <w:sz w:val="32"/>
          <w:szCs w:val="32"/>
          <w:lang w:eastAsia="zh-CN"/>
        </w:rPr>
      </w:pPr>
      <w:r w:rsidRPr="009F1851">
        <w:rPr>
          <w:rFonts w:ascii="黑体" w:eastAsia="黑体" w:hAnsi="黑体" w:cs="仿宋" w:hint="eastAsia"/>
          <w:b/>
          <w:bCs/>
          <w:sz w:val="32"/>
          <w:szCs w:val="32"/>
          <w:lang w:eastAsia="zh-CN"/>
        </w:rPr>
        <w:t>二、项目编号：</w:t>
      </w:r>
      <w:r w:rsidRPr="009F1851">
        <w:rPr>
          <w:rFonts w:ascii="黑体" w:eastAsia="黑体" w:hAnsi="黑体" w:cs="仿宋_GB2312"/>
          <w:sz w:val="32"/>
          <w:szCs w:val="32"/>
          <w:lang w:eastAsia="zh-CN" w:bidi="ar"/>
        </w:rPr>
        <w:t>CLIO_QB2_202509031277</w:t>
      </w:r>
    </w:p>
    <w:p w:rsidR="009F1851" w:rsidRPr="009F1851" w:rsidRDefault="009F1851" w:rsidP="009F1851">
      <w:pPr>
        <w:spacing w:line="380" w:lineRule="exact"/>
        <w:rPr>
          <w:rFonts w:ascii="黑体" w:eastAsia="黑体" w:hAnsi="黑体" w:cs="仿宋"/>
          <w:b/>
          <w:bCs/>
          <w:sz w:val="32"/>
          <w:szCs w:val="32"/>
          <w:lang w:eastAsia="zh-CN"/>
        </w:rPr>
      </w:pPr>
      <w:r w:rsidRPr="009F1851">
        <w:rPr>
          <w:rFonts w:ascii="黑体" w:eastAsia="黑体" w:hAnsi="黑体" w:cs="仿宋" w:hint="eastAsia"/>
          <w:b/>
          <w:bCs/>
          <w:sz w:val="32"/>
          <w:szCs w:val="32"/>
          <w:lang w:eastAsia="zh-CN"/>
        </w:rPr>
        <w:t>三、招标内容：</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1．本项目共为 1 包,相关采购概要需求如下：</w:t>
      </w:r>
    </w:p>
    <w:p w:rsidR="009F1851" w:rsidRPr="009F1851" w:rsidRDefault="009F1851" w:rsidP="009F1851">
      <w:pPr>
        <w:pStyle w:val="af0"/>
        <w:ind w:firstLine="480"/>
        <w:rPr>
          <w:rFonts w:ascii="仿宋" w:eastAsia="仿宋" w:hAnsi="仿宋" w:cs="宋体"/>
          <w:sz w:val="32"/>
          <w:szCs w:val="32"/>
        </w:rPr>
      </w:pPr>
      <w:r w:rsidRPr="009F1851">
        <w:rPr>
          <w:rFonts w:ascii="仿宋" w:eastAsia="仿宋" w:hAnsi="仿宋" w:cs="宋体"/>
          <w:sz w:val="32"/>
          <w:szCs w:val="32"/>
          <w:lang w:bidi="ar"/>
        </w:rPr>
        <w:t>落地专业配套的ITSM工具系统，筑基智能运营，提升海外公司整体IT运营服务效能。</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2．中选数量：</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如有效合格投标人数不足3家的，</w:t>
      </w:r>
      <w:proofErr w:type="gramStart"/>
      <w:r w:rsidRPr="009F1851">
        <w:rPr>
          <w:rFonts w:ascii="仿宋" w:eastAsia="仿宋" w:hAnsi="仿宋" w:cs="仿宋" w:hint="eastAsia"/>
          <w:sz w:val="32"/>
          <w:szCs w:val="32"/>
          <w:lang w:eastAsia="zh-CN"/>
        </w:rPr>
        <w:t>按废标处理</w:t>
      </w:r>
      <w:proofErr w:type="gramEnd"/>
      <w:r w:rsidRPr="009F1851">
        <w:rPr>
          <w:rFonts w:ascii="仿宋" w:eastAsia="仿宋" w:hAnsi="仿宋" w:cs="仿宋" w:hint="eastAsia"/>
          <w:sz w:val="32"/>
          <w:szCs w:val="32"/>
          <w:lang w:eastAsia="zh-CN"/>
        </w:rPr>
        <w:t>；</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有效合格投标人数 3 家（含）以上的，中标人数量：1名。</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3．服务期限：自合同签订之日起</w:t>
      </w:r>
      <w:proofErr w:type="gramStart"/>
      <w:r w:rsidRPr="009F1851">
        <w:rPr>
          <w:rFonts w:ascii="仿宋" w:eastAsia="仿宋" w:hAnsi="仿宋" w:cs="仿宋" w:hint="eastAsia"/>
          <w:sz w:val="32"/>
          <w:szCs w:val="32"/>
          <w:lang w:eastAsia="zh-CN"/>
        </w:rPr>
        <w:t>至维保期满</w:t>
      </w:r>
      <w:proofErr w:type="gramEnd"/>
      <w:r w:rsidRPr="009F1851">
        <w:rPr>
          <w:rFonts w:ascii="仿宋" w:eastAsia="仿宋" w:hAnsi="仿宋" w:cs="仿宋" w:hint="eastAsia"/>
          <w:sz w:val="32"/>
          <w:szCs w:val="32"/>
          <w:lang w:eastAsia="zh-CN"/>
        </w:rPr>
        <w:t>3年。</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4.</w:t>
      </w:r>
      <w:r w:rsidRPr="009F1851">
        <w:rPr>
          <w:rFonts w:ascii="仿宋" w:eastAsia="仿宋" w:hAnsi="仿宋" w:cs="仿宋"/>
          <w:sz w:val="32"/>
          <w:szCs w:val="32"/>
          <w:lang w:eastAsia="zh-CN"/>
        </w:rPr>
        <w:t xml:space="preserve"> </w:t>
      </w:r>
      <w:r w:rsidRPr="009F1851">
        <w:rPr>
          <w:rFonts w:ascii="仿宋" w:eastAsia="仿宋" w:hAnsi="仿宋" w:cs="仿宋" w:hint="eastAsia"/>
          <w:sz w:val="32"/>
          <w:szCs w:val="32"/>
          <w:lang w:eastAsia="zh-CN"/>
        </w:rPr>
        <w:t>项目最高限价：78万人民币</w:t>
      </w:r>
    </w:p>
    <w:p w:rsidR="009F1851" w:rsidRPr="009F1851" w:rsidRDefault="009F1851" w:rsidP="009F1851">
      <w:pPr>
        <w:spacing w:line="380" w:lineRule="exact"/>
        <w:ind w:firstLineChars="175" w:firstLine="560"/>
        <w:rPr>
          <w:rFonts w:ascii="仿宋" w:eastAsia="仿宋" w:hAnsi="仿宋" w:cs="仿宋"/>
          <w:sz w:val="32"/>
          <w:szCs w:val="32"/>
          <w:lang w:eastAsia="zh-CN"/>
        </w:rPr>
      </w:pPr>
    </w:p>
    <w:p w:rsidR="009F1851" w:rsidRPr="002F260E" w:rsidRDefault="009F1851" w:rsidP="009F1851">
      <w:pPr>
        <w:spacing w:line="380" w:lineRule="exact"/>
        <w:rPr>
          <w:rFonts w:ascii="黑体" w:eastAsia="黑体" w:hAnsi="黑体" w:cs="仿宋"/>
          <w:b/>
          <w:bCs/>
          <w:sz w:val="32"/>
          <w:szCs w:val="32"/>
          <w:lang w:eastAsia="zh-CN"/>
        </w:rPr>
      </w:pPr>
      <w:r w:rsidRPr="002F260E">
        <w:rPr>
          <w:rFonts w:ascii="黑体" w:eastAsia="黑体" w:hAnsi="黑体" w:cs="仿宋" w:hint="eastAsia"/>
          <w:b/>
          <w:bCs/>
          <w:sz w:val="32"/>
          <w:szCs w:val="32"/>
          <w:lang w:eastAsia="zh-CN" w:bidi="ar"/>
        </w:rPr>
        <w:t>四、</w:t>
      </w:r>
      <w:r w:rsidRPr="002F260E">
        <w:rPr>
          <w:rFonts w:ascii="黑体" w:eastAsia="黑体" w:hAnsi="黑体" w:cs="仿宋" w:hint="eastAsia"/>
          <w:b/>
          <w:bCs/>
          <w:sz w:val="32"/>
          <w:szCs w:val="32"/>
          <w:lang w:eastAsia="zh-CN"/>
        </w:rPr>
        <w:t>本项目不接受单位负责人为同一人或者存在直接控股、管理关系的不同单位同时参与同一标段或者未划分标段的同一招标项目的投标。合格投标人必须符合以下条件，否则招标人有权拒绝投标人的投标合格投标人必须符合以下条件，否则招标人有权拒绝投标人的投标</w:t>
      </w:r>
    </w:p>
    <w:p w:rsidR="009F1851" w:rsidRPr="009F1851" w:rsidRDefault="009F1851" w:rsidP="009F1851">
      <w:pPr>
        <w:spacing w:line="380" w:lineRule="exact"/>
        <w:ind w:firstLineChars="200" w:firstLine="640"/>
        <w:rPr>
          <w:rFonts w:ascii="仿宋" w:eastAsia="仿宋" w:hAnsi="仿宋" w:cs="仿宋"/>
          <w:sz w:val="32"/>
          <w:szCs w:val="32"/>
          <w:lang w:eastAsia="zh-CN"/>
        </w:rPr>
      </w:pPr>
      <w:r w:rsidRPr="009F1851">
        <w:rPr>
          <w:rFonts w:ascii="仿宋" w:eastAsia="仿宋" w:hAnsi="仿宋" w:cs="仿宋" w:hint="eastAsia"/>
          <w:sz w:val="32"/>
          <w:szCs w:val="32"/>
          <w:lang w:eastAsia="zh-CN"/>
        </w:rPr>
        <w:t>本项目合格的投标人应具备以下条件：</w:t>
      </w:r>
    </w:p>
    <w:p w:rsidR="009F1851" w:rsidRPr="009F1851" w:rsidRDefault="009F1851" w:rsidP="009F1851">
      <w:pPr>
        <w:widowControl w:val="0"/>
        <w:numPr>
          <w:ilvl w:val="0"/>
          <w:numId w:val="1"/>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具有独立承担民事责任能力的在中华人民共和国境内注册的法人或其他组织；</w:t>
      </w:r>
    </w:p>
    <w:p w:rsidR="009F1851" w:rsidRPr="009F1851" w:rsidRDefault="009F1851" w:rsidP="009F1851">
      <w:pPr>
        <w:widowControl w:val="0"/>
        <w:numPr>
          <w:ilvl w:val="0"/>
          <w:numId w:val="1"/>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具有良好的商业信誉和健全的财务会计制度，提供近3年审计报告（由</w:t>
      </w:r>
      <w:proofErr w:type="gramStart"/>
      <w:r w:rsidRPr="009F1851">
        <w:rPr>
          <w:rFonts w:ascii="仿宋" w:eastAsia="仿宋" w:hAnsi="仿宋" w:cs="仿宋" w:hint="eastAsia"/>
          <w:sz w:val="32"/>
          <w:szCs w:val="32"/>
          <w:lang w:eastAsia="zh-CN"/>
        </w:rPr>
        <w:t>具相应</w:t>
      </w:r>
      <w:proofErr w:type="gramEnd"/>
      <w:r w:rsidRPr="009F1851">
        <w:rPr>
          <w:rFonts w:ascii="仿宋" w:eastAsia="仿宋" w:hAnsi="仿宋" w:cs="仿宋" w:hint="eastAsia"/>
          <w:sz w:val="32"/>
          <w:szCs w:val="32"/>
          <w:lang w:eastAsia="zh-CN"/>
        </w:rPr>
        <w:t>资质的会计事务所出具的审计报告），报告中有保留意见的均视为资格不符；</w:t>
      </w:r>
    </w:p>
    <w:p w:rsidR="009F1851" w:rsidRPr="009F1851" w:rsidRDefault="009F1851" w:rsidP="009F1851">
      <w:pPr>
        <w:widowControl w:val="0"/>
        <w:numPr>
          <w:ilvl w:val="0"/>
          <w:numId w:val="1"/>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具有履行合同所必需的服务和专业能力；</w:t>
      </w:r>
    </w:p>
    <w:p w:rsidR="009F1851" w:rsidRPr="009F1851" w:rsidRDefault="009F1851" w:rsidP="009F1851">
      <w:pPr>
        <w:widowControl w:val="0"/>
        <w:numPr>
          <w:ilvl w:val="0"/>
          <w:numId w:val="1"/>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具有依法缴纳税收和社会保障资金的良好记录；</w:t>
      </w:r>
    </w:p>
    <w:p w:rsidR="009F1851" w:rsidRPr="009F1851" w:rsidRDefault="009F1851" w:rsidP="009F1851">
      <w:pPr>
        <w:widowControl w:val="0"/>
        <w:numPr>
          <w:ilvl w:val="0"/>
          <w:numId w:val="1"/>
        </w:numPr>
        <w:kinsoku/>
        <w:autoSpaceDE/>
        <w:autoSpaceDN/>
        <w:adjustRightInd/>
        <w:snapToGrid/>
        <w:spacing w:line="380" w:lineRule="exact"/>
        <w:ind w:firstLine="420"/>
        <w:jc w:val="both"/>
        <w:textAlignment w:val="auto"/>
        <w:rPr>
          <w:rFonts w:ascii="仿宋" w:eastAsia="仿宋" w:hAnsi="仿宋" w:cs="仿宋"/>
          <w:sz w:val="32"/>
          <w:szCs w:val="32"/>
        </w:rPr>
      </w:pPr>
      <w:proofErr w:type="gramStart"/>
      <w:r w:rsidRPr="009F1851">
        <w:rPr>
          <w:rFonts w:ascii="仿宋" w:eastAsia="仿宋" w:hAnsi="仿宋" w:cs="仿宋" w:hint="eastAsia"/>
          <w:sz w:val="32"/>
          <w:szCs w:val="32"/>
        </w:rPr>
        <w:t>投标人不得为“</w:t>
      </w:r>
      <w:proofErr w:type="gramEnd"/>
      <w:r w:rsidRPr="009F1851">
        <w:rPr>
          <w:rFonts w:ascii="仿宋" w:eastAsia="仿宋" w:hAnsi="仿宋" w:cs="仿宋" w:hint="eastAsia"/>
          <w:sz w:val="32"/>
          <w:szCs w:val="32"/>
        </w:rPr>
        <w:t>信用中国”网站（www.creditchina.gov.cn）中列入失信被执行人和重大税收违法案件当事人名单的供应商，不得为中国政府采购网（www.ccgp.gov.cn）政府采购严重违法失信行为记录名单中被财政部门禁止参加采购活动的供应商；</w:t>
      </w:r>
    </w:p>
    <w:p w:rsidR="009F1851" w:rsidRPr="009F1851" w:rsidRDefault="009F1851" w:rsidP="009F1851">
      <w:pPr>
        <w:widowControl w:val="0"/>
        <w:numPr>
          <w:ilvl w:val="0"/>
          <w:numId w:val="1"/>
        </w:numPr>
        <w:kinsoku/>
        <w:autoSpaceDE/>
        <w:autoSpaceDN/>
        <w:adjustRightInd/>
        <w:snapToGrid/>
        <w:spacing w:line="380" w:lineRule="exact"/>
        <w:ind w:firstLine="420"/>
        <w:jc w:val="both"/>
        <w:textAlignment w:val="auto"/>
        <w:rPr>
          <w:rFonts w:ascii="仿宋" w:eastAsia="仿宋" w:hAnsi="仿宋" w:cs="仿宋"/>
          <w:sz w:val="32"/>
          <w:szCs w:val="32"/>
          <w:lang w:eastAsia="zh-CN"/>
        </w:rPr>
      </w:pPr>
      <w:r w:rsidRPr="009F1851">
        <w:rPr>
          <w:rFonts w:ascii="仿宋" w:eastAsia="仿宋" w:hAnsi="仿宋" w:cs="宋体" w:hint="eastAsia"/>
          <w:sz w:val="32"/>
          <w:szCs w:val="32"/>
          <w:lang w:eastAsia="zh-CN" w:bidi="ar"/>
        </w:rPr>
        <w:lastRenderedPageBreak/>
        <w:t>同行业合作案例不得少于3个，累计合作总金额不得低于1000万元</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不接受联合体投标，不允许转包、分包。</w:t>
      </w:r>
    </w:p>
    <w:p w:rsidR="009F1851" w:rsidRPr="00D5402D" w:rsidRDefault="009F1851" w:rsidP="009F1851">
      <w:pPr>
        <w:spacing w:line="380" w:lineRule="exact"/>
        <w:rPr>
          <w:rFonts w:ascii="黑体" w:eastAsia="黑体" w:hAnsi="黑体" w:cs="仿宋"/>
          <w:b/>
          <w:bCs/>
          <w:sz w:val="32"/>
          <w:szCs w:val="32"/>
          <w:lang w:eastAsia="zh-CN"/>
        </w:rPr>
      </w:pPr>
      <w:r w:rsidRPr="00D5402D">
        <w:rPr>
          <w:rFonts w:ascii="黑体" w:eastAsia="黑体" w:hAnsi="黑体" w:cs="仿宋" w:hint="eastAsia"/>
          <w:b/>
          <w:bCs/>
          <w:sz w:val="32"/>
          <w:szCs w:val="32"/>
          <w:lang w:eastAsia="zh-CN"/>
        </w:rPr>
        <w:t>五、供应商报名及招标文件领取</w:t>
      </w:r>
    </w:p>
    <w:p w:rsidR="009F1851" w:rsidRPr="009F1851" w:rsidRDefault="009F1851" w:rsidP="009F1851">
      <w:pPr>
        <w:widowControl w:val="0"/>
        <w:numPr>
          <w:ilvl w:val="0"/>
          <w:numId w:val="7"/>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报名时间：招标公告发布后7个工作日内。</w:t>
      </w:r>
    </w:p>
    <w:p w:rsidR="009F1851" w:rsidRPr="009F1851" w:rsidRDefault="009F1851" w:rsidP="009F1851">
      <w:pPr>
        <w:spacing w:line="380" w:lineRule="exact"/>
        <w:rPr>
          <w:rFonts w:ascii="仿宋" w:eastAsia="仿宋" w:hAnsi="仿宋" w:cs="仿宋"/>
          <w:sz w:val="32"/>
          <w:szCs w:val="32"/>
          <w:lang w:eastAsia="zh-CN"/>
        </w:rPr>
      </w:pPr>
      <w:r w:rsidRPr="009F1851">
        <w:rPr>
          <w:rFonts w:ascii="仿宋" w:eastAsia="仿宋" w:hAnsi="仿宋" w:cs="仿宋" w:hint="eastAsia"/>
          <w:sz w:val="32"/>
          <w:szCs w:val="32"/>
          <w:lang w:eastAsia="zh-CN"/>
        </w:rPr>
        <w:t>(北京时间2025年</w:t>
      </w:r>
      <w:r w:rsidR="00F83E50">
        <w:rPr>
          <w:rFonts w:ascii="仿宋" w:eastAsia="仿宋" w:hAnsi="仿宋" w:cs="仿宋" w:hint="eastAsia"/>
          <w:sz w:val="32"/>
          <w:szCs w:val="32"/>
          <w:lang w:eastAsia="zh-CN"/>
        </w:rPr>
        <w:t xml:space="preserve"> </w:t>
      </w:r>
      <w:r w:rsidR="00F83E50">
        <w:rPr>
          <w:rFonts w:ascii="仿宋" w:eastAsia="仿宋" w:hAnsi="仿宋" w:cs="仿宋"/>
          <w:sz w:val="32"/>
          <w:szCs w:val="32"/>
          <w:lang w:eastAsia="zh-CN"/>
        </w:rPr>
        <w:t>9</w:t>
      </w:r>
      <w:r w:rsidRPr="009F1851">
        <w:rPr>
          <w:rFonts w:ascii="仿宋" w:eastAsia="仿宋" w:hAnsi="仿宋" w:cs="仿宋" w:hint="eastAsia"/>
          <w:sz w:val="32"/>
          <w:szCs w:val="32"/>
          <w:lang w:eastAsia="zh-CN"/>
        </w:rPr>
        <w:t>月</w:t>
      </w:r>
      <w:r w:rsidR="00C3120F">
        <w:rPr>
          <w:rFonts w:ascii="仿宋" w:eastAsia="仿宋" w:hAnsi="仿宋" w:cs="仿宋"/>
          <w:sz w:val="32"/>
          <w:szCs w:val="32"/>
          <w:lang w:eastAsia="zh-CN"/>
        </w:rPr>
        <w:t>2</w:t>
      </w:r>
      <w:r w:rsidR="00C3120F">
        <w:rPr>
          <w:rFonts w:ascii="仿宋" w:eastAsia="仿宋" w:hAnsi="仿宋" w:cs="仿宋" w:hint="eastAsia"/>
          <w:sz w:val="32"/>
          <w:szCs w:val="32"/>
          <w:lang w:eastAsia="zh-CN"/>
        </w:rPr>
        <w:t>5</w:t>
      </w:r>
      <w:bookmarkStart w:id="0" w:name="_GoBack"/>
      <w:bookmarkEnd w:id="0"/>
      <w:r w:rsidRPr="009F1851">
        <w:rPr>
          <w:rFonts w:ascii="仿宋" w:eastAsia="仿宋" w:hAnsi="仿宋" w:cs="仿宋" w:hint="eastAsia"/>
          <w:sz w:val="32"/>
          <w:szCs w:val="32"/>
          <w:lang w:eastAsia="zh-CN"/>
        </w:rPr>
        <w:t>日9:00</w:t>
      </w:r>
      <w:r w:rsidR="00677ACE">
        <w:rPr>
          <w:rFonts w:ascii="仿宋" w:eastAsia="仿宋" w:hAnsi="仿宋" w:cs="仿宋"/>
          <w:sz w:val="32"/>
          <w:szCs w:val="32"/>
          <w:lang w:eastAsia="zh-CN"/>
        </w:rPr>
        <w:t xml:space="preserve"> </w:t>
      </w:r>
      <w:r w:rsidRPr="009F1851">
        <w:rPr>
          <w:rFonts w:ascii="仿宋" w:eastAsia="仿宋" w:hAnsi="仿宋" w:cs="仿宋" w:hint="eastAsia"/>
          <w:sz w:val="32"/>
          <w:szCs w:val="32"/>
          <w:lang w:eastAsia="zh-CN"/>
        </w:rPr>
        <w:t>至</w:t>
      </w:r>
      <w:r w:rsidR="00677ACE">
        <w:rPr>
          <w:rFonts w:ascii="仿宋" w:eastAsia="仿宋" w:hAnsi="仿宋" w:cs="仿宋" w:hint="eastAsia"/>
          <w:sz w:val="32"/>
          <w:szCs w:val="32"/>
          <w:lang w:eastAsia="zh-CN"/>
        </w:rPr>
        <w:t xml:space="preserve"> </w:t>
      </w:r>
      <w:r w:rsidRPr="009F1851">
        <w:rPr>
          <w:rFonts w:ascii="仿宋" w:eastAsia="仿宋" w:hAnsi="仿宋" w:cs="仿宋" w:hint="eastAsia"/>
          <w:sz w:val="32"/>
          <w:szCs w:val="32"/>
          <w:lang w:eastAsia="zh-CN"/>
        </w:rPr>
        <w:t>2025年</w:t>
      </w:r>
      <w:r w:rsidR="00F83E50">
        <w:rPr>
          <w:rFonts w:ascii="仿宋" w:eastAsia="仿宋" w:hAnsi="仿宋" w:cs="仿宋" w:hint="eastAsia"/>
          <w:sz w:val="32"/>
          <w:szCs w:val="32"/>
          <w:lang w:eastAsia="zh-CN"/>
        </w:rPr>
        <w:t xml:space="preserve"> </w:t>
      </w:r>
      <w:r w:rsidR="00F83E50">
        <w:rPr>
          <w:rFonts w:ascii="仿宋" w:eastAsia="仿宋" w:hAnsi="仿宋" w:cs="仿宋"/>
          <w:sz w:val="32"/>
          <w:szCs w:val="32"/>
          <w:lang w:eastAsia="zh-CN"/>
        </w:rPr>
        <w:t>10</w:t>
      </w:r>
      <w:r w:rsidRPr="009F1851">
        <w:rPr>
          <w:rFonts w:ascii="仿宋" w:eastAsia="仿宋" w:hAnsi="仿宋" w:cs="仿宋" w:hint="eastAsia"/>
          <w:sz w:val="32"/>
          <w:szCs w:val="32"/>
          <w:lang w:eastAsia="zh-CN"/>
        </w:rPr>
        <w:t>月</w:t>
      </w:r>
      <w:r w:rsidR="00EC3157">
        <w:rPr>
          <w:rFonts w:ascii="仿宋" w:eastAsia="仿宋" w:hAnsi="仿宋" w:cs="仿宋"/>
          <w:sz w:val="32"/>
          <w:szCs w:val="32"/>
          <w:lang w:eastAsia="zh-CN"/>
        </w:rPr>
        <w:t>1</w:t>
      </w:r>
      <w:r w:rsidR="00C3120F">
        <w:rPr>
          <w:rFonts w:ascii="仿宋" w:eastAsia="仿宋" w:hAnsi="仿宋" w:cs="仿宋" w:hint="eastAsia"/>
          <w:sz w:val="32"/>
          <w:szCs w:val="32"/>
          <w:lang w:eastAsia="zh-CN"/>
        </w:rPr>
        <w:t>0</w:t>
      </w:r>
      <w:r w:rsidRPr="009F1851">
        <w:rPr>
          <w:rFonts w:ascii="仿宋" w:eastAsia="仿宋" w:hAnsi="仿宋" w:cs="仿宋" w:hint="eastAsia"/>
          <w:sz w:val="32"/>
          <w:szCs w:val="32"/>
          <w:lang w:eastAsia="zh-CN"/>
        </w:rPr>
        <w:t>日18:00)</w:t>
      </w:r>
    </w:p>
    <w:p w:rsidR="009F1851" w:rsidRPr="009F1851" w:rsidRDefault="009F1851" w:rsidP="009F1851">
      <w:pPr>
        <w:widowControl w:val="0"/>
        <w:numPr>
          <w:ilvl w:val="0"/>
          <w:numId w:val="7"/>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rsidR="009F1851" w:rsidRPr="009F1851" w:rsidRDefault="009F1851" w:rsidP="009F1851">
      <w:pPr>
        <w:widowControl w:val="0"/>
        <w:numPr>
          <w:ilvl w:val="0"/>
          <w:numId w:val="7"/>
        </w:numPr>
        <w:kinsoku/>
        <w:autoSpaceDE/>
        <w:autoSpaceDN/>
        <w:adjustRightInd/>
        <w:snapToGrid/>
        <w:spacing w:line="380" w:lineRule="exact"/>
        <w:jc w:val="both"/>
        <w:textAlignment w:val="auto"/>
        <w:rPr>
          <w:rFonts w:ascii="仿宋" w:eastAsia="仿宋" w:hAnsi="仿宋" w:cs="仿宋"/>
          <w:sz w:val="32"/>
          <w:szCs w:val="32"/>
        </w:rPr>
      </w:pPr>
      <w:proofErr w:type="spellStart"/>
      <w:r w:rsidRPr="009F1851">
        <w:rPr>
          <w:rFonts w:ascii="仿宋" w:eastAsia="仿宋" w:hAnsi="仿宋" w:cs="仿宋" w:hint="eastAsia"/>
          <w:sz w:val="32"/>
          <w:szCs w:val="32"/>
        </w:rPr>
        <w:t>报名申请材料如下</w:t>
      </w:r>
      <w:proofErr w:type="spellEnd"/>
      <w:r w:rsidRPr="009F1851">
        <w:rPr>
          <w:rFonts w:ascii="仿宋" w:eastAsia="仿宋" w:hAnsi="仿宋" w:cs="仿宋" w:hint="eastAsia"/>
          <w:sz w:val="32"/>
          <w:szCs w:val="32"/>
        </w:rPr>
        <w:t>：</w:t>
      </w:r>
    </w:p>
    <w:p w:rsidR="009F1851" w:rsidRPr="009F1851" w:rsidRDefault="009F1851" w:rsidP="009F1851">
      <w:pPr>
        <w:widowControl w:val="0"/>
        <w:numPr>
          <w:ilvl w:val="0"/>
          <w:numId w:val="8"/>
        </w:numPr>
        <w:kinsoku/>
        <w:autoSpaceDE/>
        <w:autoSpaceDN/>
        <w:adjustRightInd/>
        <w:snapToGrid/>
        <w:spacing w:line="380" w:lineRule="exact"/>
        <w:ind w:hanging="5"/>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招标文件领取登记表（见附件）加盖公章。</w:t>
      </w:r>
    </w:p>
    <w:p w:rsidR="009F1851" w:rsidRPr="009F1851" w:rsidRDefault="009F1851" w:rsidP="009F1851">
      <w:pPr>
        <w:widowControl w:val="0"/>
        <w:numPr>
          <w:ilvl w:val="0"/>
          <w:numId w:val="8"/>
        </w:numPr>
        <w:kinsoku/>
        <w:autoSpaceDE/>
        <w:autoSpaceDN/>
        <w:adjustRightInd/>
        <w:snapToGrid/>
        <w:spacing w:line="380" w:lineRule="exact"/>
        <w:ind w:hanging="5"/>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保密协议书（见附件）加盖公章。</w:t>
      </w:r>
    </w:p>
    <w:p w:rsidR="009F1851" w:rsidRPr="009F1851" w:rsidRDefault="009F1851" w:rsidP="009F1851">
      <w:pPr>
        <w:widowControl w:val="0"/>
        <w:numPr>
          <w:ilvl w:val="0"/>
          <w:numId w:val="8"/>
        </w:numPr>
        <w:kinsoku/>
        <w:autoSpaceDE/>
        <w:autoSpaceDN/>
        <w:adjustRightInd/>
        <w:snapToGrid/>
        <w:spacing w:line="380" w:lineRule="exact"/>
        <w:ind w:hanging="5"/>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投标人营业执照副本加盖公章。</w:t>
      </w:r>
    </w:p>
    <w:p w:rsidR="009F1851" w:rsidRPr="009F1851" w:rsidRDefault="009F1851" w:rsidP="009F1851">
      <w:pPr>
        <w:widowControl w:val="0"/>
        <w:numPr>
          <w:ilvl w:val="0"/>
          <w:numId w:val="8"/>
        </w:numPr>
        <w:kinsoku/>
        <w:autoSpaceDE/>
        <w:autoSpaceDN/>
        <w:adjustRightInd/>
        <w:snapToGrid/>
        <w:spacing w:line="380" w:lineRule="exact"/>
        <w:ind w:hanging="5"/>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 xml:space="preserve">投标人法定代表人授权书签字并加盖公章（格式自拟）。 </w:t>
      </w:r>
    </w:p>
    <w:p w:rsidR="009F1851" w:rsidRPr="009F1851" w:rsidRDefault="009F1851" w:rsidP="009F1851">
      <w:pPr>
        <w:spacing w:line="380" w:lineRule="exact"/>
        <w:ind w:firstLineChars="200" w:firstLine="640"/>
        <w:rPr>
          <w:rFonts w:ascii="仿宋" w:eastAsia="仿宋" w:hAnsi="仿宋" w:cs="仿宋"/>
          <w:sz w:val="32"/>
          <w:szCs w:val="32"/>
          <w:lang w:eastAsia="zh-CN"/>
        </w:rPr>
      </w:pPr>
      <w:r w:rsidRPr="009F1851">
        <w:rPr>
          <w:rFonts w:ascii="仿宋" w:eastAsia="仿宋" w:hAnsi="仿宋" w:cs="仿宋" w:hint="eastAsia"/>
          <w:sz w:val="32"/>
          <w:szCs w:val="32"/>
          <w:lang w:eastAsia="zh-CN"/>
        </w:rPr>
        <w:t>以上材料均以 pdf 彩色扫描件提供。</w:t>
      </w:r>
    </w:p>
    <w:p w:rsidR="009F1851" w:rsidRPr="0038607F" w:rsidRDefault="009F1851" w:rsidP="009F1851">
      <w:pPr>
        <w:spacing w:line="380" w:lineRule="exact"/>
        <w:rPr>
          <w:rFonts w:ascii="黑体" w:eastAsia="黑体" w:hAnsi="黑体" w:cs="仿宋"/>
          <w:b/>
          <w:bCs/>
          <w:sz w:val="32"/>
          <w:szCs w:val="32"/>
          <w:lang w:eastAsia="zh-CN"/>
        </w:rPr>
      </w:pPr>
      <w:r w:rsidRPr="0038607F">
        <w:rPr>
          <w:rFonts w:ascii="黑体" w:eastAsia="黑体" w:hAnsi="黑体" w:cs="仿宋" w:hint="eastAsia"/>
          <w:b/>
          <w:bCs/>
          <w:sz w:val="32"/>
          <w:szCs w:val="32"/>
          <w:lang w:eastAsia="zh-CN"/>
        </w:rPr>
        <w:t>六、 提问截止时间和答复时间</w:t>
      </w:r>
    </w:p>
    <w:p w:rsidR="009F1851" w:rsidRPr="009F1851" w:rsidRDefault="009F1851" w:rsidP="009F1851">
      <w:pPr>
        <w:widowControl w:val="0"/>
        <w:numPr>
          <w:ilvl w:val="0"/>
          <w:numId w:val="9"/>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各投标人对招标文件有疑义的，应当向招标人发送邮件一次性提出问题。</w:t>
      </w:r>
    </w:p>
    <w:p w:rsidR="009F1851" w:rsidRPr="009F1851" w:rsidRDefault="009F1851" w:rsidP="009F1851">
      <w:pPr>
        <w:widowControl w:val="0"/>
        <w:numPr>
          <w:ilvl w:val="0"/>
          <w:numId w:val="9"/>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提问截止时间为北京时间 2025年</w:t>
      </w:r>
      <w:r w:rsidR="00F85696">
        <w:rPr>
          <w:rFonts w:ascii="仿宋" w:eastAsia="仿宋" w:hAnsi="仿宋" w:cs="仿宋" w:hint="eastAsia"/>
          <w:sz w:val="32"/>
          <w:szCs w:val="32"/>
          <w:lang w:eastAsia="zh-CN"/>
        </w:rPr>
        <w:t xml:space="preserve"> 10</w:t>
      </w:r>
      <w:r w:rsidRPr="009F1851">
        <w:rPr>
          <w:rFonts w:ascii="仿宋" w:eastAsia="仿宋" w:hAnsi="仿宋" w:cs="仿宋" w:hint="eastAsia"/>
          <w:sz w:val="32"/>
          <w:szCs w:val="32"/>
          <w:lang w:eastAsia="zh-CN"/>
        </w:rPr>
        <w:t>月</w:t>
      </w:r>
      <w:r w:rsidR="000A3D7B">
        <w:rPr>
          <w:rFonts w:ascii="仿宋" w:eastAsia="仿宋" w:hAnsi="仿宋" w:cs="仿宋" w:hint="eastAsia"/>
          <w:sz w:val="32"/>
          <w:szCs w:val="32"/>
          <w:lang w:eastAsia="zh-CN"/>
        </w:rPr>
        <w:t xml:space="preserve"> 13</w:t>
      </w:r>
      <w:r w:rsidRPr="009F1851">
        <w:rPr>
          <w:rFonts w:ascii="仿宋" w:eastAsia="仿宋" w:hAnsi="仿宋" w:cs="仿宋" w:hint="eastAsia"/>
          <w:sz w:val="32"/>
          <w:szCs w:val="32"/>
          <w:lang w:eastAsia="zh-CN"/>
        </w:rPr>
        <w:t xml:space="preserve"> 日</w:t>
      </w:r>
      <w:bookmarkStart w:id="1" w:name="OLE_LINK3"/>
      <w:r w:rsidR="00F85696">
        <w:rPr>
          <w:rFonts w:ascii="仿宋" w:eastAsia="仿宋" w:hAnsi="仿宋" w:cs="仿宋" w:hint="eastAsia"/>
          <w:sz w:val="32"/>
          <w:szCs w:val="32"/>
          <w:lang w:eastAsia="zh-CN"/>
        </w:rPr>
        <w:t>18</w:t>
      </w:r>
      <w:r w:rsidRPr="009F1851">
        <w:rPr>
          <w:rFonts w:ascii="仿宋" w:eastAsia="仿宋" w:hAnsi="仿宋" w:cs="仿宋" w:hint="eastAsia"/>
          <w:sz w:val="32"/>
          <w:szCs w:val="32"/>
          <w:lang w:eastAsia="zh-CN"/>
        </w:rPr>
        <w:t>:00</w:t>
      </w:r>
      <w:bookmarkEnd w:id="1"/>
      <w:r w:rsidRPr="009F1851">
        <w:rPr>
          <w:rFonts w:ascii="仿宋" w:eastAsia="仿宋" w:hAnsi="仿宋" w:cs="仿宋" w:hint="eastAsia"/>
          <w:sz w:val="32"/>
          <w:szCs w:val="32"/>
          <w:lang w:eastAsia="zh-CN"/>
        </w:rPr>
        <w:t>。</w:t>
      </w:r>
    </w:p>
    <w:p w:rsidR="009F1851" w:rsidRPr="009F1851" w:rsidRDefault="009F1851" w:rsidP="009F1851">
      <w:pPr>
        <w:widowControl w:val="0"/>
        <w:numPr>
          <w:ilvl w:val="0"/>
          <w:numId w:val="9"/>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答复截止时间为北京时间 2025年</w:t>
      </w:r>
      <w:r w:rsidR="00F85696">
        <w:rPr>
          <w:rFonts w:ascii="仿宋" w:eastAsia="仿宋" w:hAnsi="仿宋" w:cs="仿宋" w:hint="eastAsia"/>
          <w:sz w:val="32"/>
          <w:szCs w:val="32"/>
          <w:lang w:eastAsia="zh-CN"/>
        </w:rPr>
        <w:t xml:space="preserve"> 10</w:t>
      </w:r>
      <w:r w:rsidRPr="009F1851">
        <w:rPr>
          <w:rFonts w:ascii="仿宋" w:eastAsia="仿宋" w:hAnsi="仿宋" w:cs="仿宋" w:hint="eastAsia"/>
          <w:sz w:val="32"/>
          <w:szCs w:val="32"/>
          <w:lang w:eastAsia="zh-CN"/>
        </w:rPr>
        <w:t>月</w:t>
      </w:r>
      <w:r w:rsidR="000A3D7B">
        <w:rPr>
          <w:rFonts w:ascii="仿宋" w:eastAsia="仿宋" w:hAnsi="仿宋" w:cs="仿宋" w:hint="eastAsia"/>
          <w:sz w:val="32"/>
          <w:szCs w:val="32"/>
          <w:lang w:eastAsia="zh-CN"/>
        </w:rPr>
        <w:t xml:space="preserve"> 14</w:t>
      </w:r>
      <w:r w:rsidRPr="009F1851">
        <w:rPr>
          <w:rFonts w:ascii="仿宋" w:eastAsia="仿宋" w:hAnsi="仿宋" w:cs="仿宋" w:hint="eastAsia"/>
          <w:sz w:val="32"/>
          <w:szCs w:val="32"/>
          <w:lang w:eastAsia="zh-CN"/>
        </w:rPr>
        <w:t xml:space="preserve"> 日</w:t>
      </w:r>
      <w:r w:rsidR="00F85696">
        <w:rPr>
          <w:rFonts w:ascii="仿宋" w:eastAsia="仿宋" w:hAnsi="仿宋" w:cs="仿宋" w:hint="eastAsia"/>
          <w:sz w:val="32"/>
          <w:szCs w:val="32"/>
          <w:lang w:eastAsia="zh-CN"/>
        </w:rPr>
        <w:t>18</w:t>
      </w:r>
      <w:r w:rsidRPr="009F1851">
        <w:rPr>
          <w:rFonts w:ascii="仿宋" w:eastAsia="仿宋" w:hAnsi="仿宋" w:cs="仿宋" w:hint="eastAsia"/>
          <w:sz w:val="32"/>
          <w:szCs w:val="32"/>
          <w:lang w:eastAsia="zh-CN"/>
        </w:rPr>
        <w:t>:00，通过邮件统一回复。</w:t>
      </w:r>
    </w:p>
    <w:p w:rsidR="009F1851" w:rsidRPr="0038607F" w:rsidRDefault="009F1851" w:rsidP="009F1851">
      <w:pPr>
        <w:spacing w:line="380" w:lineRule="exact"/>
        <w:rPr>
          <w:rFonts w:ascii="黑体" w:eastAsia="黑体" w:hAnsi="黑体" w:cs="仿宋"/>
          <w:b/>
          <w:bCs/>
          <w:sz w:val="32"/>
          <w:szCs w:val="32"/>
          <w:lang w:eastAsia="zh-CN"/>
        </w:rPr>
      </w:pPr>
      <w:r w:rsidRPr="0038607F">
        <w:rPr>
          <w:rFonts w:ascii="黑体" w:eastAsia="黑体" w:hAnsi="黑体" w:cs="仿宋" w:hint="eastAsia"/>
          <w:b/>
          <w:bCs/>
          <w:sz w:val="32"/>
          <w:szCs w:val="32"/>
          <w:lang w:eastAsia="zh-CN"/>
        </w:rPr>
        <w:t>七、投标截止时间和开标时间：</w:t>
      </w:r>
    </w:p>
    <w:p w:rsidR="009F1851" w:rsidRPr="009F1851" w:rsidRDefault="009F1851" w:rsidP="009F1851">
      <w:pPr>
        <w:widowControl w:val="0"/>
        <w:numPr>
          <w:ilvl w:val="0"/>
          <w:numId w:val="10"/>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投标截至时间：北京时间 2025年</w:t>
      </w:r>
      <w:r w:rsidR="00F85696">
        <w:rPr>
          <w:rFonts w:ascii="仿宋" w:eastAsia="仿宋" w:hAnsi="仿宋" w:cs="仿宋" w:hint="eastAsia"/>
          <w:sz w:val="32"/>
          <w:szCs w:val="32"/>
          <w:lang w:eastAsia="zh-CN"/>
        </w:rPr>
        <w:t xml:space="preserve"> 10</w:t>
      </w:r>
      <w:r w:rsidRPr="009F1851">
        <w:rPr>
          <w:rFonts w:ascii="仿宋" w:eastAsia="仿宋" w:hAnsi="仿宋" w:cs="仿宋" w:hint="eastAsia"/>
          <w:sz w:val="32"/>
          <w:szCs w:val="32"/>
          <w:lang w:eastAsia="zh-CN"/>
        </w:rPr>
        <w:t>月</w:t>
      </w:r>
      <w:r w:rsidR="00F85696">
        <w:rPr>
          <w:rFonts w:ascii="仿宋" w:eastAsia="仿宋" w:hAnsi="仿宋" w:cs="仿宋" w:hint="eastAsia"/>
          <w:sz w:val="32"/>
          <w:szCs w:val="32"/>
          <w:lang w:eastAsia="zh-CN"/>
        </w:rPr>
        <w:t xml:space="preserve"> 16</w:t>
      </w:r>
      <w:r w:rsidRPr="009F1851">
        <w:rPr>
          <w:rFonts w:ascii="仿宋" w:eastAsia="仿宋" w:hAnsi="仿宋" w:cs="仿宋" w:hint="eastAsia"/>
          <w:sz w:val="32"/>
          <w:szCs w:val="32"/>
          <w:lang w:eastAsia="zh-CN"/>
        </w:rPr>
        <w:t xml:space="preserve"> 日</w:t>
      </w:r>
      <w:r w:rsidR="00F85696">
        <w:rPr>
          <w:rFonts w:ascii="仿宋" w:eastAsia="仿宋" w:hAnsi="仿宋" w:cs="仿宋" w:hint="eastAsia"/>
          <w:sz w:val="32"/>
          <w:szCs w:val="32"/>
          <w:lang w:eastAsia="zh-CN"/>
        </w:rPr>
        <w:t>14</w:t>
      </w:r>
      <w:r w:rsidRPr="009F1851">
        <w:rPr>
          <w:rFonts w:ascii="仿宋" w:eastAsia="仿宋" w:hAnsi="仿宋" w:cs="仿宋" w:hint="eastAsia"/>
          <w:sz w:val="32"/>
          <w:szCs w:val="32"/>
          <w:lang w:eastAsia="zh-CN"/>
        </w:rPr>
        <w:t>:00</w:t>
      </w:r>
    </w:p>
    <w:p w:rsidR="009F1851" w:rsidRPr="009F1851" w:rsidRDefault="009F1851" w:rsidP="009F1851">
      <w:pPr>
        <w:widowControl w:val="0"/>
        <w:numPr>
          <w:ilvl w:val="0"/>
          <w:numId w:val="10"/>
        </w:numPr>
        <w:kinsoku/>
        <w:autoSpaceDE/>
        <w:autoSpaceDN/>
        <w:adjustRightInd/>
        <w:snapToGrid/>
        <w:spacing w:line="380" w:lineRule="exact"/>
        <w:jc w:val="both"/>
        <w:textAlignment w:val="auto"/>
        <w:rPr>
          <w:rFonts w:ascii="仿宋" w:eastAsia="仿宋" w:hAnsi="仿宋" w:cs="仿宋"/>
          <w:sz w:val="32"/>
          <w:szCs w:val="32"/>
          <w:lang w:eastAsia="zh-CN"/>
        </w:rPr>
      </w:pPr>
      <w:r w:rsidRPr="009F1851">
        <w:rPr>
          <w:rFonts w:ascii="仿宋" w:eastAsia="仿宋" w:hAnsi="仿宋" w:cs="仿宋" w:hint="eastAsia"/>
          <w:sz w:val="32"/>
          <w:szCs w:val="32"/>
          <w:lang w:eastAsia="zh-CN"/>
        </w:rPr>
        <w:t>开 标 时 间:  北京时间 2025年</w:t>
      </w:r>
      <w:r w:rsidR="00F85696">
        <w:rPr>
          <w:rFonts w:ascii="仿宋" w:eastAsia="仿宋" w:hAnsi="仿宋" w:cs="仿宋" w:hint="eastAsia"/>
          <w:sz w:val="32"/>
          <w:szCs w:val="32"/>
          <w:lang w:eastAsia="zh-CN"/>
        </w:rPr>
        <w:t xml:space="preserve"> 10</w:t>
      </w:r>
      <w:r w:rsidRPr="009F1851">
        <w:rPr>
          <w:rFonts w:ascii="仿宋" w:eastAsia="仿宋" w:hAnsi="仿宋" w:cs="仿宋" w:hint="eastAsia"/>
          <w:sz w:val="32"/>
          <w:szCs w:val="32"/>
          <w:lang w:eastAsia="zh-CN"/>
        </w:rPr>
        <w:t>月</w:t>
      </w:r>
      <w:r w:rsidR="00F85696">
        <w:rPr>
          <w:rFonts w:ascii="仿宋" w:eastAsia="仿宋" w:hAnsi="仿宋" w:cs="仿宋" w:hint="eastAsia"/>
          <w:sz w:val="32"/>
          <w:szCs w:val="32"/>
          <w:lang w:eastAsia="zh-CN"/>
        </w:rPr>
        <w:t>16</w:t>
      </w:r>
      <w:r w:rsidRPr="009F1851">
        <w:rPr>
          <w:rFonts w:ascii="仿宋" w:eastAsia="仿宋" w:hAnsi="仿宋" w:cs="仿宋" w:hint="eastAsia"/>
          <w:sz w:val="32"/>
          <w:szCs w:val="32"/>
          <w:lang w:eastAsia="zh-CN"/>
        </w:rPr>
        <w:t>日</w:t>
      </w:r>
      <w:r w:rsidR="00F85696">
        <w:rPr>
          <w:rFonts w:ascii="仿宋" w:eastAsia="仿宋" w:hAnsi="仿宋" w:cs="仿宋" w:hint="eastAsia"/>
          <w:sz w:val="32"/>
          <w:szCs w:val="32"/>
          <w:lang w:eastAsia="zh-CN"/>
        </w:rPr>
        <w:t>14</w:t>
      </w:r>
      <w:r w:rsidRPr="009F1851">
        <w:rPr>
          <w:rFonts w:ascii="仿宋" w:eastAsia="仿宋" w:hAnsi="仿宋" w:cs="仿宋" w:hint="eastAsia"/>
          <w:sz w:val="32"/>
          <w:szCs w:val="32"/>
          <w:lang w:eastAsia="zh-CN"/>
        </w:rPr>
        <w:t>:00</w:t>
      </w:r>
    </w:p>
    <w:p w:rsidR="009F1851" w:rsidRPr="0038607F" w:rsidRDefault="009F1851" w:rsidP="009F1851">
      <w:pPr>
        <w:spacing w:line="380" w:lineRule="exact"/>
        <w:rPr>
          <w:rFonts w:ascii="黑体" w:eastAsia="黑体" w:hAnsi="黑体" w:cs="仿宋"/>
          <w:b/>
          <w:bCs/>
          <w:sz w:val="32"/>
          <w:szCs w:val="32"/>
          <w:lang w:eastAsia="zh-CN"/>
        </w:rPr>
      </w:pPr>
      <w:r w:rsidRPr="0038607F">
        <w:rPr>
          <w:rFonts w:ascii="黑体" w:eastAsia="黑体" w:hAnsi="黑体" w:cs="仿宋" w:hint="eastAsia"/>
          <w:b/>
          <w:bCs/>
          <w:sz w:val="32"/>
          <w:szCs w:val="32"/>
          <w:lang w:eastAsia="zh-CN"/>
        </w:rPr>
        <w:t>八、投标地点和开标地点：</w:t>
      </w:r>
    </w:p>
    <w:p w:rsidR="009F1851" w:rsidRPr="009F1851" w:rsidRDefault="009F1851" w:rsidP="009F1851">
      <w:pPr>
        <w:spacing w:line="380" w:lineRule="exact"/>
        <w:ind w:firstLineChars="200" w:firstLine="640"/>
        <w:rPr>
          <w:rFonts w:ascii="仿宋" w:eastAsia="仿宋" w:hAnsi="仿宋" w:cs="仿宋"/>
          <w:sz w:val="32"/>
          <w:szCs w:val="32"/>
          <w:lang w:eastAsia="zh-CN"/>
        </w:rPr>
      </w:pPr>
      <w:r w:rsidRPr="009F1851">
        <w:rPr>
          <w:rFonts w:ascii="仿宋" w:eastAsia="仿宋" w:hAnsi="仿宋" w:cs="仿宋" w:hint="eastAsia"/>
          <w:sz w:val="32"/>
          <w:szCs w:val="32"/>
          <w:lang w:eastAsia="zh-CN"/>
        </w:rPr>
        <w:t>广东省深圳市福田区福田路24号</w:t>
      </w:r>
      <w:proofErr w:type="gramStart"/>
      <w:r w:rsidRPr="009F1851">
        <w:rPr>
          <w:rFonts w:ascii="仿宋" w:eastAsia="仿宋" w:hAnsi="仿宋" w:cs="仿宋" w:hint="eastAsia"/>
          <w:sz w:val="32"/>
          <w:szCs w:val="32"/>
          <w:lang w:eastAsia="zh-CN"/>
        </w:rPr>
        <w:t>海岸环</w:t>
      </w:r>
      <w:proofErr w:type="gramEnd"/>
      <w:r w:rsidRPr="009F1851">
        <w:rPr>
          <w:rFonts w:ascii="仿宋" w:eastAsia="仿宋" w:hAnsi="仿宋" w:cs="仿宋" w:hint="eastAsia"/>
          <w:sz w:val="32"/>
          <w:szCs w:val="32"/>
          <w:lang w:eastAsia="zh-CN"/>
        </w:rPr>
        <w:t>庆大厦4201</w:t>
      </w:r>
    </w:p>
    <w:p w:rsidR="009F1851" w:rsidRPr="0038607F" w:rsidRDefault="009F1851" w:rsidP="009F1851">
      <w:pPr>
        <w:spacing w:line="380" w:lineRule="exact"/>
        <w:rPr>
          <w:rFonts w:ascii="黑体" w:eastAsia="黑体" w:hAnsi="黑体" w:cs="仿宋"/>
          <w:b/>
          <w:bCs/>
          <w:sz w:val="32"/>
          <w:szCs w:val="32"/>
          <w:lang w:eastAsia="zh-CN"/>
        </w:rPr>
      </w:pPr>
      <w:r w:rsidRPr="0038607F">
        <w:rPr>
          <w:rFonts w:ascii="黑体" w:eastAsia="黑体" w:hAnsi="黑体" w:cs="仿宋" w:hint="eastAsia"/>
          <w:b/>
          <w:bCs/>
          <w:sz w:val="32"/>
          <w:szCs w:val="32"/>
          <w:lang w:eastAsia="zh-CN"/>
        </w:rPr>
        <w:t>九、招标人联系方式：</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联 系 人：</w:t>
      </w:r>
      <w:r w:rsidRPr="009F1851">
        <w:rPr>
          <w:rFonts w:ascii="仿宋" w:eastAsia="仿宋" w:hAnsi="仿宋" w:cs="仿宋"/>
          <w:sz w:val="32"/>
          <w:szCs w:val="32"/>
          <w:lang w:eastAsia="zh-CN"/>
        </w:rPr>
        <w:t xml:space="preserve"> </w:t>
      </w:r>
      <w:r w:rsidRPr="009F1851">
        <w:rPr>
          <w:rFonts w:ascii="仿宋" w:eastAsia="仿宋" w:hAnsi="仿宋" w:cs="仿宋" w:hint="eastAsia"/>
          <w:sz w:val="32"/>
          <w:szCs w:val="32"/>
          <w:lang w:eastAsia="zh-CN"/>
        </w:rPr>
        <w:t>赵兴东</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 xml:space="preserve">电    话： +0755 </w:t>
      </w:r>
      <w:r w:rsidRPr="009F1851">
        <w:rPr>
          <w:rFonts w:ascii="仿宋" w:eastAsia="仿宋" w:hAnsi="仿宋" w:cs="宋体"/>
          <w:sz w:val="32"/>
          <w:szCs w:val="32"/>
          <w:lang w:eastAsia="zh-CN"/>
        </w:rPr>
        <w:t>3683830</w:t>
      </w:r>
      <w:r w:rsidRPr="009F1851">
        <w:rPr>
          <w:rFonts w:ascii="仿宋" w:eastAsia="仿宋" w:hAnsi="仿宋" w:cs="宋体" w:hint="eastAsia"/>
          <w:sz w:val="32"/>
          <w:szCs w:val="32"/>
          <w:lang w:eastAsia="zh-CN"/>
        </w:rPr>
        <w:t>4</w:t>
      </w:r>
    </w:p>
    <w:p w:rsidR="009F1851" w:rsidRPr="009F1851" w:rsidRDefault="009F1851" w:rsidP="009F1851">
      <w:pPr>
        <w:spacing w:line="380" w:lineRule="exact"/>
        <w:ind w:firstLineChars="175" w:firstLine="560"/>
        <w:rPr>
          <w:rFonts w:ascii="仿宋" w:eastAsia="仿宋" w:hAnsi="仿宋" w:cs="仿宋"/>
          <w:sz w:val="32"/>
          <w:szCs w:val="32"/>
          <w:lang w:eastAsia="zh-CN"/>
        </w:rPr>
      </w:pPr>
      <w:proofErr w:type="gramStart"/>
      <w:r w:rsidRPr="009F1851">
        <w:rPr>
          <w:rFonts w:ascii="仿宋" w:eastAsia="仿宋" w:hAnsi="仿宋" w:cs="仿宋" w:hint="eastAsia"/>
          <w:sz w:val="32"/>
          <w:szCs w:val="32"/>
          <w:lang w:eastAsia="zh-CN"/>
        </w:rPr>
        <w:t>邮</w:t>
      </w:r>
      <w:proofErr w:type="gramEnd"/>
      <w:r w:rsidRPr="009F1851">
        <w:rPr>
          <w:rFonts w:ascii="仿宋" w:eastAsia="仿宋" w:hAnsi="仿宋" w:cs="仿宋" w:hint="eastAsia"/>
          <w:sz w:val="32"/>
          <w:szCs w:val="32"/>
          <w:lang w:eastAsia="zh-CN"/>
        </w:rPr>
        <w:t xml:space="preserve">    箱： zhaoxingdong</w:t>
      </w:r>
      <w:r w:rsidRPr="009F1851">
        <w:rPr>
          <w:rFonts w:ascii="仿宋" w:eastAsia="仿宋" w:hAnsi="仿宋" w:cs="宋体"/>
          <w:sz w:val="32"/>
          <w:szCs w:val="32"/>
          <w:lang w:eastAsia="zh-CN"/>
        </w:rPr>
        <w:t>@chinalife.com.hk</w:t>
      </w:r>
    </w:p>
    <w:p w:rsidR="009F1851" w:rsidRPr="009F1851" w:rsidRDefault="009F1851" w:rsidP="009F1851">
      <w:pPr>
        <w:spacing w:line="380" w:lineRule="exact"/>
        <w:ind w:firstLineChars="175" w:firstLine="560"/>
        <w:rPr>
          <w:rFonts w:ascii="仿宋" w:eastAsia="仿宋" w:hAnsi="仿宋" w:cs="仿宋"/>
          <w:sz w:val="32"/>
          <w:szCs w:val="32"/>
          <w:lang w:eastAsia="zh-CN"/>
        </w:rPr>
      </w:pPr>
      <w:r w:rsidRPr="009F1851">
        <w:rPr>
          <w:rFonts w:ascii="仿宋" w:eastAsia="仿宋" w:hAnsi="仿宋" w:cs="仿宋" w:hint="eastAsia"/>
          <w:sz w:val="32"/>
          <w:szCs w:val="32"/>
          <w:lang w:eastAsia="zh-CN"/>
        </w:rPr>
        <w:t>地    址： 广东省深圳市福田区福田路24号</w:t>
      </w:r>
      <w:proofErr w:type="gramStart"/>
      <w:r w:rsidRPr="009F1851">
        <w:rPr>
          <w:rFonts w:ascii="仿宋" w:eastAsia="仿宋" w:hAnsi="仿宋" w:cs="仿宋" w:hint="eastAsia"/>
          <w:sz w:val="32"/>
          <w:szCs w:val="32"/>
          <w:lang w:eastAsia="zh-CN"/>
        </w:rPr>
        <w:t>海岸环</w:t>
      </w:r>
      <w:proofErr w:type="gramEnd"/>
      <w:r w:rsidRPr="009F1851">
        <w:rPr>
          <w:rFonts w:ascii="仿宋" w:eastAsia="仿宋" w:hAnsi="仿宋" w:cs="仿宋" w:hint="eastAsia"/>
          <w:sz w:val="32"/>
          <w:szCs w:val="32"/>
          <w:lang w:eastAsia="zh-CN"/>
        </w:rPr>
        <w:t>庆大厦35楼</w:t>
      </w:r>
    </w:p>
    <w:p w:rsidR="008F441C" w:rsidRDefault="008F441C">
      <w:pPr>
        <w:pStyle w:val="a5"/>
        <w:spacing w:before="68" w:line="560" w:lineRule="exact"/>
        <w:ind w:right="7" w:firstLineChars="200" w:firstLine="640"/>
        <w:outlineLvl w:val="0"/>
        <w:rPr>
          <w:rFonts w:ascii="仿宋" w:eastAsia="仿宋" w:hAnsi="仿宋" w:cs="仿宋"/>
          <w:snapToGrid/>
          <w:kern w:val="2"/>
          <w:sz w:val="32"/>
          <w:szCs w:val="32"/>
          <w:lang w:eastAsia="zh-CN"/>
        </w:rPr>
      </w:pPr>
    </w:p>
    <w:sectPr w:rsidR="008F441C">
      <w:pgSz w:w="11907" w:h="16839"/>
      <w:pgMar w:top="1431" w:right="1262" w:bottom="1128" w:left="1185"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方正小标宋简体">
    <w:altName w:val="Microsoft YaHei UI"/>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858F5ED5"/>
    <w:multiLevelType w:val="singleLevel"/>
    <w:tmpl w:val="858F5ED5"/>
    <w:lvl w:ilvl="0">
      <w:start w:val="1"/>
      <w:numFmt w:val="decimal"/>
      <w:suff w:val="nothing"/>
      <w:lvlText w:val="%1．"/>
      <w:lvlJc w:val="left"/>
      <w:pPr>
        <w:ind w:left="0" w:firstLine="400"/>
      </w:pPr>
      <w:rPr>
        <w:rFonts w:hint="default"/>
      </w:rPr>
    </w:lvl>
  </w:abstractNum>
  <w:abstractNum w:abstractNumId="2" w15:restartNumberingAfterBreak="0">
    <w:nsid w:val="8CC7D670"/>
    <w:multiLevelType w:val="singleLevel"/>
    <w:tmpl w:val="8CC7D670"/>
    <w:lvl w:ilvl="0">
      <w:start w:val="1"/>
      <w:numFmt w:val="decimal"/>
      <w:lvlText w:val="(%1)"/>
      <w:lvlJc w:val="left"/>
      <w:pPr>
        <w:ind w:left="425" w:hanging="425"/>
      </w:pPr>
      <w:rPr>
        <w:rFonts w:hint="default"/>
      </w:rPr>
    </w:lvl>
  </w:abstractNum>
  <w:abstractNum w:abstractNumId="3"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4" w15:restartNumberingAfterBreak="0">
    <w:nsid w:val="D1A11AC9"/>
    <w:multiLevelType w:val="singleLevel"/>
    <w:tmpl w:val="D1A11AC9"/>
    <w:lvl w:ilvl="0">
      <w:start w:val="1"/>
      <w:numFmt w:val="decimal"/>
      <w:suff w:val="nothing"/>
      <w:lvlText w:val="%1．"/>
      <w:lvlJc w:val="left"/>
      <w:pPr>
        <w:ind w:left="0" w:firstLine="400"/>
      </w:pPr>
      <w:rPr>
        <w:rFonts w:hint="default"/>
      </w:rPr>
    </w:lvl>
  </w:abstractNum>
  <w:abstractNum w:abstractNumId="5" w15:restartNumberingAfterBreak="0">
    <w:nsid w:val="24F86D32"/>
    <w:multiLevelType w:val="multilevel"/>
    <w:tmpl w:val="24F86D32"/>
    <w:lvl w:ilvl="0">
      <w:start w:val="5"/>
      <w:numFmt w:val="japaneseCounting"/>
      <w:lvlText w:val="%1、"/>
      <w:lvlJc w:val="left"/>
      <w:pPr>
        <w:ind w:left="1040" w:hanging="720"/>
      </w:pPr>
      <w:rPr>
        <w:rFonts w:hint="default"/>
      </w:rPr>
    </w:lvl>
    <w:lvl w:ilvl="1">
      <w:start w:val="1"/>
      <w:numFmt w:val="lowerLetter"/>
      <w:lvlText w:val="%2)"/>
      <w:lvlJc w:val="left"/>
      <w:pPr>
        <w:ind w:left="1200" w:hanging="440"/>
      </w:pPr>
    </w:lvl>
    <w:lvl w:ilvl="2">
      <w:start w:val="1"/>
      <w:numFmt w:val="lowerRoman"/>
      <w:lvlText w:val="%3."/>
      <w:lvlJc w:val="right"/>
      <w:pPr>
        <w:ind w:left="1640" w:hanging="440"/>
      </w:pPr>
    </w:lvl>
    <w:lvl w:ilvl="3">
      <w:start w:val="1"/>
      <w:numFmt w:val="decimal"/>
      <w:lvlText w:val="%4."/>
      <w:lvlJc w:val="left"/>
      <w:pPr>
        <w:ind w:left="2080" w:hanging="440"/>
      </w:pPr>
    </w:lvl>
    <w:lvl w:ilvl="4">
      <w:start w:val="1"/>
      <w:numFmt w:val="lowerLetter"/>
      <w:lvlText w:val="%5)"/>
      <w:lvlJc w:val="left"/>
      <w:pPr>
        <w:ind w:left="2520" w:hanging="440"/>
      </w:pPr>
    </w:lvl>
    <w:lvl w:ilvl="5">
      <w:start w:val="1"/>
      <w:numFmt w:val="lowerRoman"/>
      <w:lvlText w:val="%6."/>
      <w:lvlJc w:val="right"/>
      <w:pPr>
        <w:ind w:left="2960" w:hanging="440"/>
      </w:pPr>
    </w:lvl>
    <w:lvl w:ilvl="6">
      <w:start w:val="1"/>
      <w:numFmt w:val="decimal"/>
      <w:lvlText w:val="%7."/>
      <w:lvlJc w:val="left"/>
      <w:pPr>
        <w:ind w:left="3400" w:hanging="440"/>
      </w:pPr>
    </w:lvl>
    <w:lvl w:ilvl="7">
      <w:start w:val="1"/>
      <w:numFmt w:val="lowerLetter"/>
      <w:lvlText w:val="%8)"/>
      <w:lvlJc w:val="left"/>
      <w:pPr>
        <w:ind w:left="3840" w:hanging="440"/>
      </w:pPr>
    </w:lvl>
    <w:lvl w:ilvl="8">
      <w:start w:val="1"/>
      <w:numFmt w:val="lowerRoman"/>
      <w:lvlText w:val="%9."/>
      <w:lvlJc w:val="right"/>
      <w:pPr>
        <w:ind w:left="4280" w:hanging="440"/>
      </w:pPr>
    </w:lvl>
  </w:abstractNum>
  <w:abstractNum w:abstractNumId="6" w15:restartNumberingAfterBreak="0">
    <w:nsid w:val="2FDE726F"/>
    <w:multiLevelType w:val="singleLevel"/>
    <w:tmpl w:val="2FDE726F"/>
    <w:lvl w:ilvl="0">
      <w:start w:val="1"/>
      <w:numFmt w:val="decimal"/>
      <w:suff w:val="nothing"/>
      <w:lvlText w:val="%1．"/>
      <w:lvlJc w:val="left"/>
      <w:pPr>
        <w:ind w:left="0" w:firstLine="400"/>
      </w:pPr>
      <w:rPr>
        <w:rFonts w:hint="default"/>
      </w:rPr>
    </w:lvl>
  </w:abstractNum>
  <w:abstractNum w:abstractNumId="7"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8"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abstractNum w:abstractNumId="9" w15:restartNumberingAfterBreak="0">
    <w:nsid w:val="65C60541"/>
    <w:multiLevelType w:val="singleLevel"/>
    <w:tmpl w:val="65C60541"/>
    <w:lvl w:ilvl="0">
      <w:start w:val="1"/>
      <w:numFmt w:val="decimal"/>
      <w:suff w:val="nothing"/>
      <w:lvlText w:val="%1．"/>
      <w:lvlJc w:val="left"/>
      <w:pPr>
        <w:ind w:left="0" w:firstLine="400"/>
      </w:pPr>
      <w:rPr>
        <w:rFonts w:hint="default"/>
      </w:rPr>
    </w:lvl>
  </w:abstractNum>
  <w:num w:numId="1">
    <w:abstractNumId w:val="1"/>
  </w:num>
  <w:num w:numId="2">
    <w:abstractNumId w:val="5"/>
  </w:num>
  <w:num w:numId="3">
    <w:abstractNumId w:val="0"/>
  </w:num>
  <w:num w:numId="4">
    <w:abstractNumId w:val="3"/>
  </w:num>
  <w:num w:numId="5">
    <w:abstractNumId w:val="8"/>
  </w:num>
  <w:num w:numId="6">
    <w:abstractNumId w:val="7"/>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noPunctuationKerning/>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ZhNjM4Zjg5Mzc3MGUyYTRmZjM1MWFkYjFjNTAifQ=="/>
  </w:docVars>
  <w:rsids>
    <w:rsidRoot w:val="009B790D"/>
    <w:rsid w:val="DAF39B91"/>
    <w:rsid w:val="E1BFFBDB"/>
    <w:rsid w:val="F7FE5F28"/>
    <w:rsid w:val="0002693B"/>
    <w:rsid w:val="000721DE"/>
    <w:rsid w:val="000A3D7B"/>
    <w:rsid w:val="000D5FF9"/>
    <w:rsid w:val="001277E0"/>
    <w:rsid w:val="00210D52"/>
    <w:rsid w:val="00255845"/>
    <w:rsid w:val="002A6947"/>
    <w:rsid w:val="002D068D"/>
    <w:rsid w:val="002F260E"/>
    <w:rsid w:val="002F4A61"/>
    <w:rsid w:val="00352BE9"/>
    <w:rsid w:val="003779CE"/>
    <w:rsid w:val="0038607F"/>
    <w:rsid w:val="004311F8"/>
    <w:rsid w:val="004A1A5C"/>
    <w:rsid w:val="004B0144"/>
    <w:rsid w:val="004C3C08"/>
    <w:rsid w:val="0052711F"/>
    <w:rsid w:val="0055246C"/>
    <w:rsid w:val="00595B86"/>
    <w:rsid w:val="005A2CBA"/>
    <w:rsid w:val="005C6C63"/>
    <w:rsid w:val="005D405B"/>
    <w:rsid w:val="005F7643"/>
    <w:rsid w:val="00676AB5"/>
    <w:rsid w:val="00677ACE"/>
    <w:rsid w:val="006B75E1"/>
    <w:rsid w:val="00702DDC"/>
    <w:rsid w:val="00786E21"/>
    <w:rsid w:val="007A4BFC"/>
    <w:rsid w:val="007C018A"/>
    <w:rsid w:val="00800258"/>
    <w:rsid w:val="008321AD"/>
    <w:rsid w:val="008340C6"/>
    <w:rsid w:val="00881FCA"/>
    <w:rsid w:val="008B7728"/>
    <w:rsid w:val="008C7034"/>
    <w:rsid w:val="008F441C"/>
    <w:rsid w:val="00925319"/>
    <w:rsid w:val="009B790D"/>
    <w:rsid w:val="009E2B12"/>
    <w:rsid w:val="009F1851"/>
    <w:rsid w:val="00A61E98"/>
    <w:rsid w:val="00AD4B33"/>
    <w:rsid w:val="00AF4B78"/>
    <w:rsid w:val="00B44A49"/>
    <w:rsid w:val="00BE6E26"/>
    <w:rsid w:val="00C3120F"/>
    <w:rsid w:val="00C4787F"/>
    <w:rsid w:val="00C66EC9"/>
    <w:rsid w:val="00C904D5"/>
    <w:rsid w:val="00D11780"/>
    <w:rsid w:val="00D36431"/>
    <w:rsid w:val="00D5402D"/>
    <w:rsid w:val="00DC0F06"/>
    <w:rsid w:val="00DC20DA"/>
    <w:rsid w:val="00E03D35"/>
    <w:rsid w:val="00E112AE"/>
    <w:rsid w:val="00E9317C"/>
    <w:rsid w:val="00EC3157"/>
    <w:rsid w:val="00F525B8"/>
    <w:rsid w:val="00F83E50"/>
    <w:rsid w:val="00F85696"/>
    <w:rsid w:val="00FA2208"/>
    <w:rsid w:val="04510321"/>
    <w:rsid w:val="0DD84858"/>
    <w:rsid w:val="1D8A0960"/>
    <w:rsid w:val="1FFF4ADC"/>
    <w:rsid w:val="27075DFC"/>
    <w:rsid w:val="30580017"/>
    <w:rsid w:val="31BB0737"/>
    <w:rsid w:val="3BFF7B0A"/>
    <w:rsid w:val="3CC852FA"/>
    <w:rsid w:val="3DB23BD7"/>
    <w:rsid w:val="4F1B7938"/>
    <w:rsid w:val="5A3DB2D5"/>
    <w:rsid w:val="5CFD75E3"/>
    <w:rsid w:val="5D2824F2"/>
    <w:rsid w:val="64AB6B78"/>
    <w:rsid w:val="752C72A3"/>
    <w:rsid w:val="75605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3C8D3"/>
  <w15:docId w15:val="{2ABEA011-A2AE-48DF-9869-810C94C9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semiHidden/>
    <w:qFormat/>
    <w:rPr>
      <w:rFonts w:ascii="宋体" w:eastAsia="宋体" w:hAnsi="宋体" w:cs="宋体"/>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pPr>
    <w:rPr>
      <w:sz w:val="18"/>
      <w:szCs w:val="18"/>
    </w:rPr>
  </w:style>
  <w:style w:type="paragraph" w:styleId="aa">
    <w:name w:val="header"/>
    <w:basedOn w:val="a"/>
    <w:link w:val="ab"/>
    <w:qFormat/>
    <w:pPr>
      <w:tabs>
        <w:tab w:val="center" w:pos="4153"/>
        <w:tab w:val="right" w:pos="8306"/>
      </w:tabs>
      <w:jc w:val="center"/>
    </w:pPr>
    <w:rPr>
      <w:sz w:val="18"/>
      <w:szCs w:val="18"/>
    </w:rPr>
  </w:style>
  <w:style w:type="paragraph" w:styleId="ac">
    <w:name w:val="annotation subject"/>
    <w:basedOn w:val="a3"/>
    <w:next w:val="a3"/>
    <w:link w:val="ad"/>
    <w:qFormat/>
    <w:rPr>
      <w:b/>
      <w:bCs/>
    </w:rPr>
  </w:style>
  <w:style w:type="character" w:styleId="ae">
    <w:name w:val="Hyperlink"/>
    <w:basedOn w:val="a0"/>
    <w:qFormat/>
    <w:rPr>
      <w:color w:val="0000FF"/>
      <w:u w:val="single"/>
    </w:rPr>
  </w:style>
  <w:style w:type="character" w:styleId="af">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b">
    <w:name w:val="页眉 字符"/>
    <w:basedOn w:val="a0"/>
    <w:link w:val="aa"/>
    <w:qFormat/>
    <w:rPr>
      <w:rFonts w:ascii="Arial" w:eastAsia="Arial" w:hAnsi="Arial" w:cs="Arial"/>
      <w:snapToGrid w:val="0"/>
      <w:color w:val="000000"/>
      <w:sz w:val="18"/>
      <w:szCs w:val="18"/>
      <w:lang w:eastAsia="en-US"/>
    </w:rPr>
  </w:style>
  <w:style w:type="character" w:customStyle="1" w:styleId="a9">
    <w:name w:val="页脚 字符"/>
    <w:basedOn w:val="a0"/>
    <w:link w:val="a8"/>
    <w:qFormat/>
    <w:rPr>
      <w:rFonts w:ascii="Arial" w:eastAsia="Arial" w:hAnsi="Arial" w:cs="Arial"/>
      <w:snapToGrid w:val="0"/>
      <w:color w:val="000000"/>
      <w:sz w:val="18"/>
      <w:szCs w:val="18"/>
      <w:lang w:eastAsia="en-US"/>
    </w:rPr>
  </w:style>
  <w:style w:type="character" w:customStyle="1" w:styleId="a4">
    <w:name w:val="批注文字 字符"/>
    <w:basedOn w:val="a0"/>
    <w:link w:val="a3"/>
    <w:qFormat/>
    <w:rPr>
      <w:rFonts w:ascii="Arial" w:eastAsia="Arial" w:hAnsi="Arial" w:cs="Arial"/>
      <w:snapToGrid w:val="0"/>
      <w:color w:val="000000"/>
      <w:sz w:val="21"/>
      <w:szCs w:val="21"/>
      <w:lang w:eastAsia="en-US"/>
    </w:rPr>
  </w:style>
  <w:style w:type="character" w:customStyle="1" w:styleId="ad">
    <w:name w:val="批注主题 字符"/>
    <w:basedOn w:val="a4"/>
    <w:link w:val="ac"/>
    <w:qFormat/>
    <w:rPr>
      <w:rFonts w:ascii="Arial" w:eastAsia="Arial" w:hAnsi="Arial" w:cs="Arial"/>
      <w:b/>
      <w:bCs/>
      <w:snapToGrid w:val="0"/>
      <w:color w:val="000000"/>
      <w:sz w:val="21"/>
      <w:szCs w:val="21"/>
      <w:lang w:eastAsia="en-US"/>
    </w:rPr>
  </w:style>
  <w:style w:type="character" w:customStyle="1" w:styleId="a7">
    <w:name w:val="批注框文本 字符"/>
    <w:basedOn w:val="a0"/>
    <w:link w:val="a6"/>
    <w:qFormat/>
    <w:rPr>
      <w:rFonts w:ascii="Arial" w:eastAsia="Arial" w:hAnsi="Arial" w:cs="Arial"/>
      <w:snapToGrid w:val="0"/>
      <w:color w:val="000000"/>
      <w:sz w:val="18"/>
      <w:szCs w:val="18"/>
      <w:lang w:eastAsia="en-US"/>
    </w:rPr>
  </w:style>
  <w:style w:type="paragraph" w:styleId="af0">
    <w:name w:val="Normal Indent"/>
    <w:basedOn w:val="a"/>
    <w:qFormat/>
    <w:rsid w:val="009F1851"/>
    <w:pPr>
      <w:widowControl w:val="0"/>
      <w:kinsoku/>
      <w:autoSpaceDE/>
      <w:autoSpaceDN/>
      <w:adjustRightInd/>
      <w:snapToGrid/>
      <w:ind w:firstLine="420"/>
      <w:jc w:val="both"/>
      <w:textAlignment w:val="auto"/>
    </w:pPr>
    <w:rPr>
      <w:rFonts w:asciiTheme="minorHAnsi" w:eastAsiaTheme="minorEastAsia" w:hAnsiTheme="minorHAnsi" w:cstheme="minorBidi"/>
      <w:snapToGrid/>
      <w:color w:val="auto"/>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B3D455A0-6CAF-4733-BF17-1CEDBA7A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趙興東</cp:lastModifiedBy>
  <cp:revision>17</cp:revision>
  <dcterms:created xsi:type="dcterms:W3CDTF">2025-09-25T01:20:00Z</dcterms:created>
  <dcterms:modified xsi:type="dcterms:W3CDTF">2025-09-25T02:30:00Z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4C86F5E74D4C4B478E10604BD737A129_13</vt:lpwstr>
  </property>
</Properties>
</file>